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9" w:rsidRDefault="00E54189" w:rsidP="00E54189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E54189" w:rsidRDefault="009B78F6" w:rsidP="00E54189">
      <w:pPr>
        <w:pStyle w:val="Ttulo6"/>
        <w:rPr>
          <w:rFonts w:ascii="Arial" w:hAnsi="Arial" w:cs="Arial"/>
          <w:b/>
        </w:rPr>
      </w:pPr>
      <w:r w:rsidRPr="009B78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4" o:title=""/>
            <w10:wrap type="topAndBottom"/>
          </v:shape>
          <o:OLEObject Type="Embed" ProgID="PBrush" ShapeID="_x0000_s1026" DrawAspect="Content" ObjectID="_1507438285" r:id="rId5"/>
        </w:pict>
      </w:r>
      <w:r w:rsidR="00E54189">
        <w:rPr>
          <w:rFonts w:ascii="Arial" w:hAnsi="Arial" w:cs="Arial"/>
          <w:b/>
        </w:rPr>
        <w:t>Ministerio</w:t>
      </w:r>
      <w:r w:rsidR="006960F2">
        <w:rPr>
          <w:rFonts w:ascii="Arial" w:hAnsi="Arial" w:cs="Arial"/>
          <w:b/>
        </w:rPr>
        <w:t xml:space="preserve"> de Gobierno, Justicia y Seguridad</w:t>
      </w:r>
    </w:p>
    <w:p w:rsidR="00E54189" w:rsidRDefault="00E54189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AB6C98" w:rsidRDefault="00AB6C98" w:rsidP="00AB6C98">
      <w:pPr>
        <w:ind w:right="51"/>
        <w:jc w:val="center"/>
        <w:rPr>
          <w:i/>
          <w:iCs/>
        </w:rPr>
      </w:pPr>
    </w:p>
    <w:p w:rsidR="00AB6C98" w:rsidRPr="003442DA" w:rsidRDefault="00AB6C98" w:rsidP="003442DA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7938E0" w:rsidRPr="00E54189" w:rsidRDefault="003442DA" w:rsidP="00E54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Resistencia, 17 </w:t>
      </w:r>
      <w:r w:rsidR="007938E0" w:rsidRPr="00E54189">
        <w:rPr>
          <w:rFonts w:ascii="Times New Roman" w:hAnsi="Times New Roman" w:cs="Times New Roman"/>
          <w:sz w:val="24"/>
          <w:szCs w:val="24"/>
        </w:rPr>
        <w:t>de julio de 2015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7938E0" w:rsidRPr="00E54189" w:rsidRDefault="007938E0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8E0" w:rsidRPr="00E54189" w:rsidRDefault="007938E0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b/>
          <w:sz w:val="24"/>
          <w:szCs w:val="24"/>
          <w:u w:val="single"/>
        </w:rPr>
        <w:t>VISTO:</w:t>
      </w:r>
      <w:r w:rsidRPr="00E54189">
        <w:rPr>
          <w:rFonts w:ascii="Times New Roman" w:hAnsi="Times New Roman" w:cs="Times New Roman"/>
          <w:sz w:val="24"/>
          <w:szCs w:val="24"/>
        </w:rPr>
        <w:t xml:space="preserve"> Que la ley de Sociedades Comerciales 19550, continúa vigente bajo el nombre de “Ley General de Sociedades” N° 19550 T.O: 1984”, con las reformas introducidas por la ley 26994 y,</w:t>
      </w:r>
    </w:p>
    <w:p w:rsidR="007938E0" w:rsidRPr="00E54189" w:rsidRDefault="007938E0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E54189">
        <w:rPr>
          <w:rFonts w:ascii="Times New Roman" w:hAnsi="Times New Roman" w:cs="Times New Roman"/>
          <w:sz w:val="24"/>
          <w:szCs w:val="24"/>
        </w:rPr>
        <w:t>: Que la aprobación del código de fondo, exigió a este organismo proceder al estudio y análisis del mismo en forma exhaustiva para poder precisar así la vigencia de la normativa registral.</w:t>
      </w:r>
    </w:p>
    <w:p w:rsidR="007938E0" w:rsidRPr="00E54189" w:rsidRDefault="007938E0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Que la función registral obliga que a partir de la vigencia del Código Civil y Comercial de la Nación, se califiquen los documentos con criterios ya definidos, los que podrán ser ajustados y modificados con posterioridad a la presente.</w:t>
      </w:r>
    </w:p>
    <w:p w:rsidR="007938E0" w:rsidRPr="00E54189" w:rsidRDefault="007938E0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Que las reformas del Código Civil y Comercial de la Nación, con incidencia registral, será obligatoria para los documentos autorizados a partir del 1 de agosto del corriente.</w:t>
      </w:r>
    </w:p>
    <w:p w:rsidR="007938E0" w:rsidRPr="00E54189" w:rsidRDefault="007938E0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Que se hace necesario brindar a los registradores pautas claras para la calificación de documentos que rueguen la inscripción de sociedades en formación y personas jurídicas en formación.</w:t>
      </w:r>
    </w:p>
    <w:p w:rsidR="007938E0" w:rsidRPr="00E54189" w:rsidRDefault="007938E0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INSCRIPCION PREVENTIVA DE UN INMUEBLE A NOMBRE DE UNA SOCIEDAD EN FORMACION:</w:t>
      </w:r>
    </w:p>
    <w:p w:rsidR="007938E0" w:rsidRPr="00E54189" w:rsidRDefault="007938E0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En virtud de no haberse modificado el artículo 38 de la ley 19550, se deberá calificar que la adquisición la realiza una sociedad en formación, o bien a título de aporte por parte de un socio para la sociedad en formación.</w:t>
      </w:r>
    </w:p>
    <w:p w:rsidR="007938E0" w:rsidRPr="00E54189" w:rsidRDefault="007938E0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INSCRIPCION PREVENTIVA DE UN INMUEBLE A NOMBRE DE UNA PERSONA JURIDICA.</w:t>
      </w:r>
      <w:r w:rsidR="00DB2E5F">
        <w:rPr>
          <w:rFonts w:ascii="Times New Roman" w:hAnsi="Times New Roman" w:cs="Times New Roman"/>
          <w:sz w:val="24"/>
          <w:szCs w:val="24"/>
        </w:rPr>
        <w:t xml:space="preserve"> </w:t>
      </w:r>
      <w:r w:rsidR="00946A9E" w:rsidRPr="00E54189">
        <w:rPr>
          <w:rFonts w:ascii="Times New Roman" w:hAnsi="Times New Roman" w:cs="Times New Roman"/>
          <w:sz w:val="24"/>
          <w:szCs w:val="24"/>
        </w:rPr>
        <w:t>(ART 148 CCC)</w:t>
      </w:r>
    </w:p>
    <w:p w:rsidR="007938E0" w:rsidRPr="00E54189" w:rsidRDefault="00946A9E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El nuevo Código Civil y Comercial de la Nación amplía la posibilidad que todas las personas jurídicas en formación puedan adquirir e inscribir en forma preventiva inmuebles a su nombre.</w:t>
      </w:r>
    </w:p>
    <w:p w:rsidR="00946A9E" w:rsidRPr="00E54189" w:rsidRDefault="00946A9E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Así</w:t>
      </w:r>
      <w:r w:rsidR="00DB2E5F">
        <w:rPr>
          <w:rFonts w:ascii="Times New Roman" w:hAnsi="Times New Roman" w:cs="Times New Roman"/>
          <w:sz w:val="24"/>
          <w:szCs w:val="24"/>
        </w:rPr>
        <w:t>,</w:t>
      </w:r>
      <w:r w:rsidRPr="00E54189">
        <w:rPr>
          <w:rFonts w:ascii="Times New Roman" w:hAnsi="Times New Roman" w:cs="Times New Roman"/>
          <w:sz w:val="24"/>
          <w:szCs w:val="24"/>
        </w:rPr>
        <w:t xml:space="preserve"> las personas jurídicas privadas enumeradas en el art. 148 del CCC, sociedades; asociaciones civiles; simples asociaciones; fundaciones; las iglesias, confesiones comunidades o entidades religiosas; mutuales, cooperativas, el consorcio de propiedad horizontal; en formación recibirán la misma calificación registral e inscripción que se dispuso para las sociedades en formación por la </w:t>
      </w:r>
      <w:r w:rsidR="00DB2E5F" w:rsidRPr="00DB2E5F">
        <w:rPr>
          <w:rFonts w:ascii="Times New Roman" w:hAnsi="Times New Roman" w:cs="Times New Roman"/>
          <w:sz w:val="24"/>
          <w:szCs w:val="24"/>
        </w:rPr>
        <w:t>Disposición Técnica Registral Nº17/2009;</w:t>
      </w:r>
      <w:r w:rsidRPr="00DB2E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6A9E" w:rsidRDefault="00E54189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</w:t>
      </w:r>
      <w:r w:rsidR="00946A9E" w:rsidRPr="00E54189">
        <w:rPr>
          <w:rFonts w:ascii="Times New Roman" w:hAnsi="Times New Roman" w:cs="Times New Roman"/>
          <w:sz w:val="24"/>
          <w:szCs w:val="24"/>
        </w:rPr>
        <w:t>a inscripción preventiva constituye una inscripción definitiva.</w:t>
      </w:r>
    </w:p>
    <w:p w:rsidR="00924E77" w:rsidRPr="00E54189" w:rsidRDefault="00924E77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esta Disposición actualiza el texto de la Disposición Técnica Registral Nº17/2009.</w:t>
      </w:r>
    </w:p>
    <w:p w:rsidR="007938E0" w:rsidRDefault="007938E0" w:rsidP="00E54189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54189">
        <w:rPr>
          <w:rFonts w:ascii="Times New Roman" w:hAnsi="Times New Roman" w:cs="Times New Roman"/>
          <w:sz w:val="24"/>
          <w:szCs w:val="24"/>
        </w:rPr>
        <w:lastRenderedPageBreak/>
        <w:t>Que en uso de las atribuciones conferidas por el</w:t>
      </w:r>
      <w:r w:rsidR="00E54189">
        <w:rPr>
          <w:rFonts w:ascii="Times New Roman" w:hAnsi="Times New Roman" w:cs="Times New Roman"/>
          <w:sz w:val="24"/>
          <w:szCs w:val="24"/>
        </w:rPr>
        <w:t xml:space="preserve"> </w:t>
      </w:r>
      <w:r w:rsidRPr="00E54189">
        <w:rPr>
          <w:rFonts w:ascii="Times New Roman" w:hAnsi="Times New Roman" w:cs="Times New Roman"/>
          <w:sz w:val="24"/>
          <w:szCs w:val="24"/>
          <w:lang w:val="es-ES"/>
        </w:rPr>
        <w:t>Art. 36 inc. d) del Dto. 306/69</w:t>
      </w:r>
    </w:p>
    <w:p w:rsidR="00E54189" w:rsidRPr="00E54189" w:rsidRDefault="00E54189" w:rsidP="00E54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938E0" w:rsidRPr="00E54189" w:rsidRDefault="007938E0" w:rsidP="00E5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89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7938E0" w:rsidRPr="00E54189" w:rsidRDefault="007938E0" w:rsidP="00E5418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189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7938E0" w:rsidRPr="00E54189" w:rsidRDefault="00946A9E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>ART. 1: INSCRIBIR EN FORMA PREVENTIVA, además de las sociedades en formación, las personas jurídicas en formación que adquieran inmuebles conforme lo dispuesto en los considerandos de la presente Disposición.</w:t>
      </w:r>
    </w:p>
    <w:p w:rsidR="00DB2E5F" w:rsidRDefault="007938E0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89">
        <w:rPr>
          <w:rFonts w:ascii="Times New Roman" w:hAnsi="Times New Roman" w:cs="Times New Roman"/>
          <w:sz w:val="24"/>
          <w:szCs w:val="24"/>
        </w:rPr>
        <w:t xml:space="preserve">ART. 2: </w:t>
      </w:r>
      <w:r w:rsidR="00DB2E5F">
        <w:rPr>
          <w:rFonts w:ascii="Times New Roman" w:hAnsi="Times New Roman" w:cs="Times New Roman"/>
          <w:sz w:val="24"/>
          <w:szCs w:val="24"/>
        </w:rPr>
        <w:t>ACTUALIZAR la Disposición Técnica Registral Nº17/2009.</w:t>
      </w:r>
    </w:p>
    <w:p w:rsidR="007938E0" w:rsidRPr="00E54189" w:rsidRDefault="00DB2E5F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3: </w:t>
      </w:r>
      <w:r w:rsidR="007938E0" w:rsidRPr="00E54189">
        <w:rPr>
          <w:rFonts w:ascii="Times New Roman" w:hAnsi="Times New Roman" w:cs="Times New Roman"/>
          <w:sz w:val="24"/>
          <w:szCs w:val="24"/>
        </w:rPr>
        <w:t>NOTIFIQUESE, regístrese, publíquese en el Boletín Oficial y archívese.</w:t>
      </w:r>
    </w:p>
    <w:p w:rsidR="007938E0" w:rsidRPr="00E54189" w:rsidRDefault="007938E0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8E0" w:rsidRPr="00E54189" w:rsidRDefault="00E54189" w:rsidP="00E54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189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N°</w:t>
      </w:r>
      <w:r w:rsidR="003442DA">
        <w:rPr>
          <w:rFonts w:ascii="Times New Roman" w:hAnsi="Times New Roman" w:cs="Times New Roman"/>
          <w:b/>
          <w:sz w:val="24"/>
          <w:szCs w:val="24"/>
          <w:u w:val="single"/>
        </w:rPr>
        <w:t>33/2015.-</w:t>
      </w:r>
    </w:p>
    <w:p w:rsidR="00E45102" w:rsidRDefault="00E45102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D9A" w:rsidRDefault="00660D9A" w:rsidP="00E5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D9A" w:rsidRDefault="00660D9A" w:rsidP="00660D9A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660D9A" w:rsidRDefault="00660D9A" w:rsidP="00660D9A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660D9A" w:rsidRDefault="00660D9A" w:rsidP="00660D9A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660D9A" w:rsidRDefault="00660D9A" w:rsidP="00660D9A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660D9A" w:rsidRDefault="00660D9A" w:rsidP="00660D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0D9A" w:rsidRPr="00E54189" w:rsidRDefault="00660D9A" w:rsidP="00660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60D9A" w:rsidRPr="00E54189" w:rsidSect="00FB1045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8E0"/>
    <w:rsid w:val="001A5B60"/>
    <w:rsid w:val="003442DA"/>
    <w:rsid w:val="00660D9A"/>
    <w:rsid w:val="006960F2"/>
    <w:rsid w:val="00777FFE"/>
    <w:rsid w:val="007938E0"/>
    <w:rsid w:val="008A0CC1"/>
    <w:rsid w:val="00924E77"/>
    <w:rsid w:val="00946A9E"/>
    <w:rsid w:val="00982AB7"/>
    <w:rsid w:val="009B78F6"/>
    <w:rsid w:val="00AB6C98"/>
    <w:rsid w:val="00AC7C18"/>
    <w:rsid w:val="00DB2E5F"/>
    <w:rsid w:val="00DE719B"/>
    <w:rsid w:val="00E45102"/>
    <w:rsid w:val="00E54189"/>
    <w:rsid w:val="00EA7F21"/>
    <w:rsid w:val="00F77BFF"/>
    <w:rsid w:val="00FB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E0"/>
  </w:style>
  <w:style w:type="paragraph" w:styleId="Ttulo6">
    <w:name w:val="heading 6"/>
    <w:basedOn w:val="Normal"/>
    <w:next w:val="Normal"/>
    <w:link w:val="Ttulo6Car"/>
    <w:semiHidden/>
    <w:unhideWhenUsed/>
    <w:qFormat/>
    <w:rsid w:val="00E54189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E54189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11</cp:revision>
  <cp:lastPrinted>2015-08-07T10:41:00Z</cp:lastPrinted>
  <dcterms:created xsi:type="dcterms:W3CDTF">2015-07-13T19:39:00Z</dcterms:created>
  <dcterms:modified xsi:type="dcterms:W3CDTF">2015-10-27T11:05:00Z</dcterms:modified>
</cp:coreProperties>
</file>