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EC" w:rsidRDefault="003C4DEC" w:rsidP="003C4DEC">
      <w:pPr>
        <w:spacing w:after="0"/>
        <w:ind w:right="387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PROVINCIA del CHACO</w:t>
      </w:r>
    </w:p>
    <w:p w:rsidR="003C4DEC" w:rsidRDefault="0019262D" w:rsidP="003C4DEC">
      <w:pPr>
        <w:pStyle w:val="Ttulo6"/>
        <w:rPr>
          <w:rFonts w:ascii="Arial" w:hAnsi="Arial" w:cs="Arial"/>
          <w:b/>
        </w:rPr>
      </w:pPr>
      <w:r w:rsidRPr="0019262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9.05pt;margin-top:-62.6pt;width:37.9pt;height:56pt;z-index:251660288">
            <v:imagedata r:id="rId4" o:title=""/>
            <w10:wrap type="topAndBottom"/>
          </v:shape>
          <o:OLEObject Type="Embed" ProgID="PBrush" ShapeID="_x0000_s1026" DrawAspect="Content" ObjectID="_1507438335" r:id="rId5"/>
        </w:pict>
      </w:r>
      <w:r w:rsidR="003C4DEC">
        <w:rPr>
          <w:rFonts w:ascii="Arial" w:hAnsi="Arial" w:cs="Arial"/>
          <w:b/>
        </w:rPr>
        <w:t>Ministerio</w:t>
      </w:r>
      <w:r w:rsidR="00F55571">
        <w:rPr>
          <w:rFonts w:ascii="Arial" w:hAnsi="Arial" w:cs="Arial"/>
          <w:b/>
        </w:rPr>
        <w:t xml:space="preserve"> de Gobierno, Justicia y Seguridad</w:t>
      </w:r>
    </w:p>
    <w:p w:rsidR="003C4DEC" w:rsidRDefault="003C4DEC" w:rsidP="003C4DEC">
      <w:pPr>
        <w:spacing w:after="0"/>
        <w:jc w:val="both"/>
        <w:rPr>
          <w:rFonts w:ascii="Arial Black" w:hAnsi="Arial Black"/>
          <w:b/>
          <w:i/>
          <w:sz w:val="16"/>
        </w:rPr>
      </w:pPr>
      <w:r>
        <w:rPr>
          <w:rFonts w:ascii="Arial Black" w:hAnsi="Arial Black"/>
          <w:b/>
          <w:i/>
          <w:sz w:val="16"/>
        </w:rPr>
        <w:t xml:space="preserve">                Registro de la Propiedad Inmueble</w:t>
      </w:r>
    </w:p>
    <w:p w:rsidR="00960D4F" w:rsidRDefault="00960D4F" w:rsidP="003C4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D4F" w:rsidRDefault="00960D4F" w:rsidP="00960D4F">
      <w:pPr>
        <w:ind w:right="51"/>
        <w:jc w:val="center"/>
      </w:pPr>
      <w:r>
        <w:rPr>
          <w:i/>
          <w:iCs/>
        </w:rPr>
        <w:t>2015 –Año de las personas con discapacidad, por una sociedad inclusiva – Ley 7528.-</w:t>
      </w:r>
    </w:p>
    <w:p w:rsidR="008E6D42" w:rsidRPr="00BF26F6" w:rsidRDefault="008E6D42" w:rsidP="003C4D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F26F6">
        <w:rPr>
          <w:rFonts w:ascii="Times New Roman" w:hAnsi="Times New Roman" w:cs="Times New Roman"/>
          <w:sz w:val="24"/>
          <w:szCs w:val="24"/>
        </w:rPr>
        <w:t xml:space="preserve">Resistencia, </w:t>
      </w:r>
      <w:r w:rsidR="00A818CF">
        <w:rPr>
          <w:rFonts w:ascii="Times New Roman" w:hAnsi="Times New Roman" w:cs="Times New Roman"/>
          <w:sz w:val="24"/>
          <w:szCs w:val="24"/>
        </w:rPr>
        <w:t>17</w:t>
      </w:r>
      <w:r w:rsidRPr="00BF26F6">
        <w:rPr>
          <w:rFonts w:ascii="Times New Roman" w:hAnsi="Times New Roman" w:cs="Times New Roman"/>
          <w:sz w:val="24"/>
          <w:szCs w:val="24"/>
        </w:rPr>
        <w:t xml:space="preserve"> de </w:t>
      </w:r>
      <w:r w:rsidR="00D17D95" w:rsidRPr="00BF26F6">
        <w:rPr>
          <w:rFonts w:ascii="Times New Roman" w:hAnsi="Times New Roman" w:cs="Times New Roman"/>
          <w:sz w:val="24"/>
          <w:szCs w:val="24"/>
        </w:rPr>
        <w:t xml:space="preserve">julio </w:t>
      </w:r>
      <w:r w:rsidRPr="00BF26F6">
        <w:rPr>
          <w:rFonts w:ascii="Times New Roman" w:hAnsi="Times New Roman" w:cs="Times New Roman"/>
          <w:sz w:val="24"/>
          <w:szCs w:val="24"/>
        </w:rPr>
        <w:t>2015</w:t>
      </w:r>
    </w:p>
    <w:p w:rsidR="008E6D42" w:rsidRPr="00BF26F6" w:rsidRDefault="008E6D42" w:rsidP="00BF2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D42" w:rsidRPr="00BF26F6" w:rsidRDefault="008E6D42" w:rsidP="003C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DEC">
        <w:rPr>
          <w:rFonts w:ascii="Times New Roman" w:hAnsi="Times New Roman" w:cs="Times New Roman"/>
          <w:b/>
          <w:sz w:val="24"/>
          <w:szCs w:val="24"/>
          <w:u w:val="single"/>
        </w:rPr>
        <w:t>VISTO</w:t>
      </w:r>
      <w:r w:rsidRPr="00BF26F6">
        <w:rPr>
          <w:rFonts w:ascii="Times New Roman" w:hAnsi="Times New Roman" w:cs="Times New Roman"/>
          <w:sz w:val="24"/>
          <w:szCs w:val="24"/>
        </w:rPr>
        <w:t>: Los arts. 1887 inc. d), 2073 y concordantes del nuevo Código Civil y</w:t>
      </w:r>
    </w:p>
    <w:p w:rsidR="003C4DEC" w:rsidRDefault="003C4DEC" w:rsidP="003C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D42" w:rsidRPr="00BF26F6" w:rsidRDefault="008E6D42" w:rsidP="003C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DEC">
        <w:rPr>
          <w:rFonts w:ascii="Times New Roman" w:hAnsi="Times New Roman" w:cs="Times New Roman"/>
          <w:b/>
          <w:sz w:val="24"/>
          <w:szCs w:val="24"/>
          <w:u w:val="single"/>
        </w:rPr>
        <w:t>CONSIDERANDO</w:t>
      </w:r>
      <w:r w:rsidRPr="00BF26F6">
        <w:rPr>
          <w:rFonts w:ascii="Times New Roman" w:hAnsi="Times New Roman" w:cs="Times New Roman"/>
          <w:sz w:val="24"/>
          <w:szCs w:val="24"/>
        </w:rPr>
        <w:t>: Que el Código Civil (Ley 26994), regu</w:t>
      </w:r>
      <w:r w:rsidR="000653AF" w:rsidRPr="00BF26F6">
        <w:rPr>
          <w:rFonts w:ascii="Times New Roman" w:hAnsi="Times New Roman" w:cs="Times New Roman"/>
          <w:sz w:val="24"/>
          <w:szCs w:val="24"/>
        </w:rPr>
        <w:t xml:space="preserve">ló en el art. 2073 y siguientes el derecho real </w:t>
      </w:r>
      <w:r w:rsidRPr="00BF26F6">
        <w:rPr>
          <w:rFonts w:ascii="Times New Roman" w:hAnsi="Times New Roman" w:cs="Times New Roman"/>
          <w:sz w:val="24"/>
          <w:szCs w:val="24"/>
        </w:rPr>
        <w:t xml:space="preserve">de conjuntos inmobiliarios, </w:t>
      </w:r>
    </w:p>
    <w:p w:rsidR="008E6D42" w:rsidRPr="00BF26F6" w:rsidRDefault="008E6D42" w:rsidP="003C4DEC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F26F6">
        <w:rPr>
          <w:rFonts w:ascii="Times New Roman" w:hAnsi="Times New Roman" w:cs="Times New Roman"/>
          <w:sz w:val="24"/>
          <w:szCs w:val="24"/>
        </w:rPr>
        <w:t xml:space="preserve">Que el mismo importa la afectación de uno o más inmuebles de un propietario a los emprendimientos urbanísticos con destino a vivienda permanente o temporaria, o laboral, comercial, o empresarial, o mixtos, denominados, clubes de campo, barrios cerrados, barrios privados, parques industriales, parques empresariales, parques </w:t>
      </w:r>
      <w:proofErr w:type="spellStart"/>
      <w:r w:rsidRPr="00BF26F6">
        <w:rPr>
          <w:rFonts w:ascii="Times New Roman" w:hAnsi="Times New Roman" w:cs="Times New Roman"/>
          <w:sz w:val="24"/>
          <w:szCs w:val="24"/>
        </w:rPr>
        <w:t>naúticos</w:t>
      </w:r>
      <w:proofErr w:type="spellEnd"/>
      <w:r w:rsidRPr="00BF26F6">
        <w:rPr>
          <w:rFonts w:ascii="Times New Roman" w:hAnsi="Times New Roman" w:cs="Times New Roman"/>
          <w:sz w:val="24"/>
          <w:szCs w:val="24"/>
        </w:rPr>
        <w:t>, etc.</w:t>
      </w:r>
    </w:p>
    <w:p w:rsidR="008E6D42" w:rsidRPr="00BF26F6" w:rsidRDefault="008E6D42" w:rsidP="003C4DEC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F26F6">
        <w:rPr>
          <w:rFonts w:ascii="Times New Roman" w:hAnsi="Times New Roman" w:cs="Times New Roman"/>
          <w:sz w:val="24"/>
          <w:szCs w:val="24"/>
        </w:rPr>
        <w:t xml:space="preserve">Que la afectación de un inmueble a efectos de destinarlo a un conjunto inmobiliario debe ser realizado por escritura pública, y se rige por las normas relativas al derecho real de propiedad horizontal (arts. 2037 a 2069 del CC en cuanto sea compatible), de acuerdo con lo dispuesto en el art. 2075 segundo párrafo del Código Civil. </w:t>
      </w:r>
    </w:p>
    <w:p w:rsidR="000653AF" w:rsidRPr="00BF26F6" w:rsidRDefault="000653AF" w:rsidP="003C4DEC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F26F6">
        <w:rPr>
          <w:rFonts w:ascii="Times New Roman" w:hAnsi="Times New Roman" w:cs="Times New Roman"/>
          <w:sz w:val="24"/>
          <w:szCs w:val="24"/>
        </w:rPr>
        <w:t>Que en su registración se le aplicará la normativa referida a l derecho real de propiedad horizontal con las diferencias que impone el derecho real de conjuntos inmobiliarios.</w:t>
      </w:r>
    </w:p>
    <w:p w:rsidR="000653AF" w:rsidRPr="00BF26F6" w:rsidRDefault="000653AF" w:rsidP="003C4DEC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F26F6">
        <w:rPr>
          <w:rFonts w:ascii="Times New Roman" w:hAnsi="Times New Roman" w:cs="Times New Roman"/>
          <w:sz w:val="24"/>
          <w:szCs w:val="24"/>
        </w:rPr>
        <w:t>Que se necesitarán planos específicos para el derecho real de conjuntos inmobiliarios</w:t>
      </w:r>
      <w:r w:rsidR="00371B27" w:rsidRPr="00BF26F6">
        <w:rPr>
          <w:rFonts w:ascii="Times New Roman" w:hAnsi="Times New Roman" w:cs="Times New Roman"/>
          <w:sz w:val="24"/>
          <w:szCs w:val="24"/>
        </w:rPr>
        <w:t>, con independencia del estado constructivo del edificio</w:t>
      </w:r>
      <w:proofErr w:type="gramStart"/>
      <w:r w:rsidR="00371B27" w:rsidRPr="00BF26F6">
        <w:rPr>
          <w:rFonts w:ascii="Times New Roman" w:hAnsi="Times New Roman" w:cs="Times New Roman"/>
          <w:sz w:val="24"/>
          <w:szCs w:val="24"/>
        </w:rPr>
        <w:t>.</w:t>
      </w:r>
      <w:r w:rsidRPr="00BF26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53AF" w:rsidRPr="00BF26F6" w:rsidRDefault="000653AF" w:rsidP="003C4DEC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F26F6">
        <w:rPr>
          <w:rFonts w:ascii="Times New Roman" w:hAnsi="Times New Roman" w:cs="Times New Roman"/>
          <w:sz w:val="24"/>
          <w:szCs w:val="24"/>
        </w:rPr>
        <w:t>Que el terreno sobre el cual se sienta cada unidad no se especifica en art. 2076 del Código Civil y Comercial como “cosa y parte necesariamente común”, lo que permite a este Registro, interpretarlo como propio.</w:t>
      </w:r>
    </w:p>
    <w:p w:rsidR="000653AF" w:rsidRPr="00BF26F6" w:rsidRDefault="00A818CF" w:rsidP="003C4DEC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e</w:t>
      </w:r>
      <w:r w:rsidR="000653AF" w:rsidRPr="00BF26F6">
        <w:rPr>
          <w:rFonts w:ascii="Times New Roman" w:hAnsi="Times New Roman" w:cs="Times New Roman"/>
          <w:sz w:val="24"/>
          <w:szCs w:val="24"/>
        </w:rPr>
        <w:t xml:space="preserve">ste nuevo derecho real prevé expresamente que las unidades funcionales pueden estar </w:t>
      </w:r>
      <w:proofErr w:type="spellStart"/>
      <w:r w:rsidR="000653AF" w:rsidRPr="00BF26F6">
        <w:rPr>
          <w:rFonts w:ascii="Times New Roman" w:hAnsi="Times New Roman" w:cs="Times New Roman"/>
          <w:sz w:val="24"/>
          <w:szCs w:val="24"/>
        </w:rPr>
        <w:t>construídas</w:t>
      </w:r>
      <w:proofErr w:type="spellEnd"/>
      <w:r w:rsidR="000653AF" w:rsidRPr="00BF26F6">
        <w:rPr>
          <w:rFonts w:ascii="Times New Roman" w:hAnsi="Times New Roman" w:cs="Times New Roman"/>
          <w:sz w:val="24"/>
          <w:szCs w:val="24"/>
        </w:rPr>
        <w:t xml:space="preserve"> o en construcción conforme lo dispone el art. 2077 CCC</w:t>
      </w:r>
      <w:r w:rsidR="00371B27" w:rsidRPr="00BF26F6">
        <w:rPr>
          <w:rFonts w:ascii="Times New Roman" w:hAnsi="Times New Roman" w:cs="Times New Roman"/>
          <w:sz w:val="24"/>
          <w:szCs w:val="24"/>
        </w:rPr>
        <w:t>.</w:t>
      </w:r>
    </w:p>
    <w:p w:rsidR="00371B27" w:rsidRPr="00BF26F6" w:rsidRDefault="00A818CF" w:rsidP="003C4DEC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c</w:t>
      </w:r>
      <w:r w:rsidR="00371B27" w:rsidRPr="00BF26F6">
        <w:rPr>
          <w:rFonts w:ascii="Times New Roman" w:hAnsi="Times New Roman" w:cs="Times New Roman"/>
          <w:sz w:val="24"/>
          <w:szCs w:val="24"/>
        </w:rPr>
        <w:t xml:space="preserve">onforme lo dispone el art. 2074 CCC deberá calificarse que en el Reglamento de Afectación a Conjuntos Inmobiliarios se haya </w:t>
      </w:r>
      <w:proofErr w:type="spellStart"/>
      <w:r w:rsidR="00371B27" w:rsidRPr="00BF26F6">
        <w:rPr>
          <w:rFonts w:ascii="Times New Roman" w:hAnsi="Times New Roman" w:cs="Times New Roman"/>
          <w:sz w:val="24"/>
          <w:szCs w:val="24"/>
        </w:rPr>
        <w:t>constituído</w:t>
      </w:r>
      <w:proofErr w:type="spellEnd"/>
      <w:r w:rsidR="00371B27" w:rsidRPr="00BF26F6">
        <w:rPr>
          <w:rFonts w:ascii="Times New Roman" w:hAnsi="Times New Roman" w:cs="Times New Roman"/>
          <w:sz w:val="24"/>
          <w:szCs w:val="24"/>
        </w:rPr>
        <w:t xml:space="preserve"> una entidad con personaría jurídica que agrupe a los propietarios de las unidades privativas o propias.</w:t>
      </w:r>
    </w:p>
    <w:p w:rsidR="00371B27" w:rsidRPr="00BF26F6" w:rsidRDefault="00A818CF" w:rsidP="003C4DEC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e</w:t>
      </w:r>
      <w:r w:rsidR="00371B27" w:rsidRPr="00BF26F6">
        <w:rPr>
          <w:rFonts w:ascii="Times New Roman" w:hAnsi="Times New Roman" w:cs="Times New Roman"/>
          <w:sz w:val="24"/>
          <w:szCs w:val="24"/>
        </w:rPr>
        <w:t>l Reglamento del Conjunto Inmobiliario puede establecer un “derecho de preferencia” en la adquisición a favor del consorcio de propietarios o a favor del resto de los propietarios de las unidades privativas o propias que se deberá publicitar en el asiento de inscripción si es rogado (art. 2085 CCC).</w:t>
      </w:r>
    </w:p>
    <w:p w:rsidR="008E6D42" w:rsidRDefault="008E6D42" w:rsidP="003C4DEC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F26F6">
        <w:rPr>
          <w:rFonts w:ascii="Times New Roman" w:hAnsi="Times New Roman" w:cs="Times New Roman"/>
          <w:sz w:val="24"/>
          <w:szCs w:val="24"/>
        </w:rPr>
        <w:t>Que en uso de las atribuciones conferidas por el</w:t>
      </w:r>
      <w:r w:rsidR="003C4DEC">
        <w:rPr>
          <w:rFonts w:ascii="Times New Roman" w:hAnsi="Times New Roman" w:cs="Times New Roman"/>
          <w:sz w:val="24"/>
          <w:szCs w:val="24"/>
        </w:rPr>
        <w:t xml:space="preserve"> </w:t>
      </w:r>
      <w:r w:rsidRPr="003C4DEC">
        <w:rPr>
          <w:rFonts w:ascii="Times New Roman" w:hAnsi="Times New Roman" w:cs="Times New Roman"/>
          <w:sz w:val="24"/>
          <w:szCs w:val="24"/>
          <w:lang w:val="es-ES"/>
        </w:rPr>
        <w:t>Art. 36 inc. d) del Dto. 306/69</w:t>
      </w:r>
    </w:p>
    <w:p w:rsidR="003C4DEC" w:rsidRPr="003C4DEC" w:rsidRDefault="003C4DEC" w:rsidP="003C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E6D42" w:rsidRPr="003C4DEC" w:rsidRDefault="008E6D42" w:rsidP="003C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DEC">
        <w:rPr>
          <w:rFonts w:ascii="Times New Roman" w:hAnsi="Times New Roman" w:cs="Times New Roman"/>
          <w:b/>
          <w:sz w:val="24"/>
          <w:szCs w:val="24"/>
        </w:rPr>
        <w:t>LA DIRECTORA DEL REGISTRO DE LA PROPIEDAD INMUEBLE</w:t>
      </w:r>
      <w:r w:rsidR="003C4DEC" w:rsidRPr="003C4DEC">
        <w:rPr>
          <w:rFonts w:ascii="Times New Roman" w:hAnsi="Times New Roman" w:cs="Times New Roman"/>
          <w:b/>
          <w:sz w:val="24"/>
          <w:szCs w:val="24"/>
        </w:rPr>
        <w:t xml:space="preserve"> DEL CHACO</w:t>
      </w:r>
    </w:p>
    <w:p w:rsidR="008E6D42" w:rsidRPr="003C4DEC" w:rsidRDefault="008E6D42" w:rsidP="003C4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DEC">
        <w:rPr>
          <w:rFonts w:ascii="Times New Roman" w:hAnsi="Times New Roman" w:cs="Times New Roman"/>
          <w:b/>
          <w:sz w:val="24"/>
          <w:szCs w:val="24"/>
          <w:u w:val="single"/>
        </w:rPr>
        <w:t>DISPONE</w:t>
      </w:r>
    </w:p>
    <w:p w:rsidR="008E6D42" w:rsidRPr="00BF26F6" w:rsidRDefault="008E6D42" w:rsidP="003C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6F6">
        <w:rPr>
          <w:rFonts w:ascii="Times New Roman" w:hAnsi="Times New Roman" w:cs="Times New Roman"/>
          <w:sz w:val="24"/>
          <w:szCs w:val="24"/>
        </w:rPr>
        <w:t xml:space="preserve">ART. 1: INSCRIBIR, el derecho real de conjuntos inmobiliarios en cualquiera de sus modalidades </w:t>
      </w:r>
      <w:r w:rsidR="00BF258E" w:rsidRPr="00BF26F6">
        <w:rPr>
          <w:rFonts w:ascii="Times New Roman" w:hAnsi="Times New Roman" w:cs="Times New Roman"/>
          <w:sz w:val="24"/>
          <w:szCs w:val="24"/>
        </w:rPr>
        <w:t xml:space="preserve">clubes de campo, barrios cerrados, barrios privados, parques industriales, parques empresariales, parques </w:t>
      </w:r>
      <w:r w:rsidR="00A818CF" w:rsidRPr="00BF26F6">
        <w:rPr>
          <w:rFonts w:ascii="Times New Roman" w:hAnsi="Times New Roman" w:cs="Times New Roman"/>
          <w:sz w:val="24"/>
          <w:szCs w:val="24"/>
        </w:rPr>
        <w:t>náuticos</w:t>
      </w:r>
      <w:r w:rsidR="00BF258E" w:rsidRPr="00BF26F6">
        <w:rPr>
          <w:rFonts w:ascii="Times New Roman" w:hAnsi="Times New Roman" w:cs="Times New Roman"/>
          <w:sz w:val="24"/>
          <w:szCs w:val="24"/>
        </w:rPr>
        <w:t xml:space="preserve">, etc. </w:t>
      </w:r>
      <w:r w:rsidRPr="00BF26F6">
        <w:rPr>
          <w:rFonts w:ascii="Times New Roman" w:hAnsi="Times New Roman" w:cs="Times New Roman"/>
          <w:sz w:val="24"/>
          <w:szCs w:val="24"/>
        </w:rPr>
        <w:t>en la columna a) de la Matrícula, de acuerdo con lo dispuesto en la presente.</w:t>
      </w:r>
    </w:p>
    <w:p w:rsidR="00BF258E" w:rsidRPr="00BF26F6" w:rsidRDefault="008E6D42" w:rsidP="003C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6F6">
        <w:rPr>
          <w:rFonts w:ascii="Times New Roman" w:hAnsi="Times New Roman" w:cs="Times New Roman"/>
          <w:sz w:val="24"/>
          <w:szCs w:val="24"/>
        </w:rPr>
        <w:lastRenderedPageBreak/>
        <w:t xml:space="preserve">ART. 2: </w:t>
      </w:r>
      <w:r w:rsidR="00BF258E" w:rsidRPr="00BF26F6">
        <w:rPr>
          <w:rFonts w:ascii="Times New Roman" w:hAnsi="Times New Roman" w:cs="Times New Roman"/>
          <w:sz w:val="24"/>
          <w:szCs w:val="24"/>
        </w:rPr>
        <w:t xml:space="preserve">CONFECCIONAR, </w:t>
      </w:r>
      <w:proofErr w:type="spellStart"/>
      <w:r w:rsidR="00BF258E" w:rsidRPr="00BF26F6">
        <w:rPr>
          <w:rFonts w:ascii="Times New Roman" w:hAnsi="Times New Roman" w:cs="Times New Roman"/>
          <w:sz w:val="24"/>
          <w:szCs w:val="24"/>
        </w:rPr>
        <w:t>submatrícula</w:t>
      </w:r>
      <w:proofErr w:type="spellEnd"/>
      <w:r w:rsidR="00BF258E" w:rsidRPr="00BF26F6">
        <w:rPr>
          <w:rFonts w:ascii="Times New Roman" w:hAnsi="Times New Roman" w:cs="Times New Roman"/>
          <w:sz w:val="24"/>
          <w:szCs w:val="24"/>
        </w:rPr>
        <w:t xml:space="preserve"> para registrar las </w:t>
      </w:r>
      <w:r w:rsidR="00371B27" w:rsidRPr="00BF26F6">
        <w:rPr>
          <w:rFonts w:ascii="Times New Roman" w:hAnsi="Times New Roman" w:cs="Times New Roman"/>
          <w:sz w:val="24"/>
          <w:szCs w:val="24"/>
        </w:rPr>
        <w:t xml:space="preserve">unidades o </w:t>
      </w:r>
      <w:r w:rsidR="00BF258E" w:rsidRPr="00BF26F6">
        <w:rPr>
          <w:rFonts w:ascii="Times New Roman" w:hAnsi="Times New Roman" w:cs="Times New Roman"/>
          <w:sz w:val="24"/>
          <w:szCs w:val="24"/>
        </w:rPr>
        <w:t>unidades funcionales que conforman la totalidad del conjunto inmob</w:t>
      </w:r>
      <w:r w:rsidR="00371B27" w:rsidRPr="00BF26F6">
        <w:rPr>
          <w:rFonts w:ascii="Times New Roman" w:hAnsi="Times New Roman" w:cs="Times New Roman"/>
          <w:sz w:val="24"/>
          <w:szCs w:val="24"/>
        </w:rPr>
        <w:t>i</w:t>
      </w:r>
      <w:r w:rsidR="00BF258E" w:rsidRPr="00BF26F6">
        <w:rPr>
          <w:rFonts w:ascii="Times New Roman" w:hAnsi="Times New Roman" w:cs="Times New Roman"/>
          <w:sz w:val="24"/>
          <w:szCs w:val="24"/>
        </w:rPr>
        <w:t>liario.</w:t>
      </w:r>
    </w:p>
    <w:p w:rsidR="00BF258E" w:rsidRPr="00BF26F6" w:rsidRDefault="00BF258E" w:rsidP="003C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6F6">
        <w:rPr>
          <w:rFonts w:ascii="Times New Roman" w:hAnsi="Times New Roman" w:cs="Times New Roman"/>
          <w:sz w:val="24"/>
          <w:szCs w:val="24"/>
        </w:rPr>
        <w:t>ART. 3: INSCRIBIR las transferencias de dominio de cada una de las unidades o unidades funcionales que conforman el conjunto inmobiliario identificándolas con las barras correspondientes, del mismo modo con el que se procede a registrar las unidades funcionales de propiedad hori</w:t>
      </w:r>
      <w:r w:rsidR="00371B27" w:rsidRPr="00BF26F6">
        <w:rPr>
          <w:rFonts w:ascii="Times New Roman" w:hAnsi="Times New Roman" w:cs="Times New Roman"/>
          <w:sz w:val="24"/>
          <w:szCs w:val="24"/>
        </w:rPr>
        <w:t>zontal.</w:t>
      </w:r>
    </w:p>
    <w:p w:rsidR="00371B27" w:rsidRPr="00BF26F6" w:rsidRDefault="00371B27" w:rsidP="003C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6F6">
        <w:rPr>
          <w:rFonts w:ascii="Times New Roman" w:hAnsi="Times New Roman" w:cs="Times New Roman"/>
          <w:sz w:val="24"/>
          <w:szCs w:val="24"/>
        </w:rPr>
        <w:t xml:space="preserve">ART. 4: INSCRIBIR el “derecho de preferencia” </w:t>
      </w:r>
      <w:r w:rsidR="00B72871" w:rsidRPr="00BF26F6">
        <w:rPr>
          <w:rFonts w:ascii="Times New Roman" w:hAnsi="Times New Roman" w:cs="Times New Roman"/>
          <w:sz w:val="24"/>
          <w:szCs w:val="24"/>
        </w:rPr>
        <w:t>en la adquisición de unidades o unidades funcionales a favor del consorcio de propietarios o a favor del resto de los propietarios de unidades privativas, conforme sea rogado</w:t>
      </w:r>
    </w:p>
    <w:p w:rsidR="008E6D42" w:rsidRPr="00BF26F6" w:rsidRDefault="00371B27" w:rsidP="003C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6F6">
        <w:rPr>
          <w:rFonts w:ascii="Times New Roman" w:hAnsi="Times New Roman" w:cs="Times New Roman"/>
          <w:sz w:val="24"/>
          <w:szCs w:val="24"/>
        </w:rPr>
        <w:t>ART: 5</w:t>
      </w:r>
      <w:r w:rsidR="00BF258E" w:rsidRPr="00BF26F6">
        <w:rPr>
          <w:rFonts w:ascii="Times New Roman" w:hAnsi="Times New Roman" w:cs="Times New Roman"/>
          <w:sz w:val="24"/>
          <w:szCs w:val="24"/>
        </w:rPr>
        <w:t>: NOTIFIQUESE, regístrese, publí</w:t>
      </w:r>
      <w:r w:rsidR="008E6D42" w:rsidRPr="00BF26F6">
        <w:rPr>
          <w:rFonts w:ascii="Times New Roman" w:hAnsi="Times New Roman" w:cs="Times New Roman"/>
          <w:sz w:val="24"/>
          <w:szCs w:val="24"/>
        </w:rPr>
        <w:t>quese en el Boletín Oficial y archívese.</w:t>
      </w:r>
    </w:p>
    <w:p w:rsidR="00E45102" w:rsidRDefault="00E45102"/>
    <w:p w:rsidR="003C4DEC" w:rsidRPr="003C4DEC" w:rsidRDefault="003C4D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DEC">
        <w:rPr>
          <w:rFonts w:ascii="Times New Roman" w:hAnsi="Times New Roman" w:cs="Times New Roman"/>
          <w:b/>
          <w:sz w:val="24"/>
          <w:szCs w:val="24"/>
          <w:u w:val="single"/>
        </w:rPr>
        <w:t>DISPOSICION INTERNA TECNICA Nº</w:t>
      </w:r>
      <w:r w:rsidR="00A818CF">
        <w:rPr>
          <w:rFonts w:ascii="Times New Roman" w:hAnsi="Times New Roman" w:cs="Times New Roman"/>
          <w:b/>
          <w:sz w:val="24"/>
          <w:szCs w:val="24"/>
          <w:u w:val="single"/>
        </w:rPr>
        <w:t>37/2015.-</w:t>
      </w:r>
    </w:p>
    <w:p w:rsidR="001D3715" w:rsidRDefault="001D3715" w:rsidP="001D3715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LILIA NOEMI DIEZ</w:t>
      </w:r>
    </w:p>
    <w:p w:rsidR="001D3715" w:rsidRDefault="001D3715" w:rsidP="001D3715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ABOGADA-ESCRIBANA</w:t>
      </w:r>
    </w:p>
    <w:p w:rsidR="001D3715" w:rsidRDefault="001D3715" w:rsidP="001D3715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DIRECTORA</w:t>
      </w:r>
    </w:p>
    <w:p w:rsidR="001D3715" w:rsidRDefault="001D3715" w:rsidP="001D3715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REGISTRO DE LA PROPIEDAD INMUEBLE</w:t>
      </w:r>
    </w:p>
    <w:p w:rsidR="001D3715" w:rsidRDefault="001D3715" w:rsidP="001D37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4DEC" w:rsidRDefault="003C4DEC" w:rsidP="001D3715">
      <w:pPr>
        <w:jc w:val="center"/>
      </w:pPr>
    </w:p>
    <w:sectPr w:rsidR="003C4DEC" w:rsidSect="0054285B">
      <w:pgSz w:w="11907" w:h="16839" w:code="9"/>
      <w:pgMar w:top="1418" w:right="130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6D42"/>
    <w:rsid w:val="00005D4F"/>
    <w:rsid w:val="000653AF"/>
    <w:rsid w:val="0019262D"/>
    <w:rsid w:val="001D3715"/>
    <w:rsid w:val="00354824"/>
    <w:rsid w:val="00371B27"/>
    <w:rsid w:val="003C4DEC"/>
    <w:rsid w:val="00476640"/>
    <w:rsid w:val="004B38C5"/>
    <w:rsid w:val="0054285B"/>
    <w:rsid w:val="005A2FB5"/>
    <w:rsid w:val="007E7BF9"/>
    <w:rsid w:val="008E6D42"/>
    <w:rsid w:val="00960D4F"/>
    <w:rsid w:val="00A818CF"/>
    <w:rsid w:val="00B72871"/>
    <w:rsid w:val="00BA66C7"/>
    <w:rsid w:val="00BF258E"/>
    <w:rsid w:val="00BF26F6"/>
    <w:rsid w:val="00D17D95"/>
    <w:rsid w:val="00DC0073"/>
    <w:rsid w:val="00E45102"/>
    <w:rsid w:val="00F5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42"/>
  </w:style>
  <w:style w:type="paragraph" w:styleId="Ttulo6">
    <w:name w:val="heading 6"/>
    <w:basedOn w:val="Normal"/>
    <w:next w:val="Normal"/>
    <w:link w:val="Ttulo6Car"/>
    <w:semiHidden/>
    <w:unhideWhenUsed/>
    <w:qFormat/>
    <w:rsid w:val="003C4DEC"/>
    <w:pPr>
      <w:keepNext/>
      <w:spacing w:after="0" w:line="240" w:lineRule="auto"/>
      <w:ind w:right="3878"/>
      <w:jc w:val="center"/>
      <w:outlineLvl w:val="5"/>
    </w:pPr>
    <w:rPr>
      <w:rFonts w:ascii="Book Antiqua" w:eastAsia="Times New Roman" w:hAnsi="Book Antiqua" w:cs="Times New Roman"/>
      <w:i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semiHidden/>
    <w:rsid w:val="003C4DEC"/>
    <w:rPr>
      <w:rFonts w:ascii="Book Antiqua" w:eastAsia="Times New Roman" w:hAnsi="Book Antiqua" w:cs="Times New Roman"/>
      <w:i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</dc:creator>
  <cp:lastModifiedBy>dominio13</cp:lastModifiedBy>
  <cp:revision>8</cp:revision>
  <cp:lastPrinted>2015-09-23T10:32:00Z</cp:lastPrinted>
  <dcterms:created xsi:type="dcterms:W3CDTF">2015-07-17T01:31:00Z</dcterms:created>
  <dcterms:modified xsi:type="dcterms:W3CDTF">2015-10-27T11:06:00Z</dcterms:modified>
</cp:coreProperties>
</file>