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AD" w:rsidRPr="00B517F2" w:rsidRDefault="00963B18" w:rsidP="00963B18">
      <w:pPr>
        <w:ind w:right="51"/>
        <w:jc w:val="center"/>
        <w:rPr>
          <w:rFonts w:ascii="Times New Roman" w:hAnsi="Times New Roman" w:cs="Times New Roman"/>
          <w:i/>
          <w:iCs/>
          <w:sz w:val="20"/>
          <w:szCs w:val="20"/>
        </w:rPr>
      </w:pPr>
      <w:r w:rsidRPr="00963B18">
        <w:rPr>
          <w:rFonts w:ascii="Times New Roman" w:hAnsi="Times New Roman" w:cs="Times New Roman"/>
          <w:i/>
          <w:iCs/>
          <w:sz w:val="20"/>
          <w:szCs w:val="20"/>
        </w:rPr>
        <w:t>“2020-Año del Congreso Pedagógico. Ley 3114-A“</w:t>
      </w:r>
    </w:p>
    <w:p w:rsidR="00442DAD" w:rsidRPr="00CD2B2D" w:rsidRDefault="00963B18" w:rsidP="00963B18">
      <w:pPr>
        <w:ind w:right="51"/>
        <w:jc w:val="right"/>
        <w:rPr>
          <w:rFonts w:ascii="Times New Roman" w:hAnsi="Times New Roman" w:cs="Times New Roman"/>
        </w:rPr>
      </w:pPr>
      <w:r w:rsidRPr="00CD2B2D">
        <w:rPr>
          <w:rFonts w:ascii="Times New Roman" w:hAnsi="Times New Roman" w:cs="Times New Roman"/>
        </w:rPr>
        <w:t>Resistencia,</w:t>
      </w:r>
      <w:r w:rsidR="00346573">
        <w:rPr>
          <w:rFonts w:ascii="Times New Roman" w:hAnsi="Times New Roman" w:cs="Times New Roman"/>
        </w:rPr>
        <w:t xml:space="preserve"> </w:t>
      </w:r>
      <w:r w:rsidR="0086649A">
        <w:rPr>
          <w:rFonts w:ascii="Times New Roman" w:hAnsi="Times New Roman" w:cs="Times New Roman"/>
        </w:rPr>
        <w:t>31</w:t>
      </w:r>
      <w:r w:rsidRPr="00CD2B2D">
        <w:rPr>
          <w:rFonts w:ascii="Times New Roman" w:hAnsi="Times New Roman" w:cs="Times New Roman"/>
        </w:rPr>
        <w:t xml:space="preserve"> de </w:t>
      </w:r>
      <w:r w:rsidR="00C21A24">
        <w:rPr>
          <w:rFonts w:ascii="Times New Roman" w:hAnsi="Times New Roman" w:cs="Times New Roman"/>
        </w:rPr>
        <w:t>Ju</w:t>
      </w:r>
      <w:r w:rsidR="00FA6E29">
        <w:rPr>
          <w:rFonts w:ascii="Times New Roman" w:hAnsi="Times New Roman" w:cs="Times New Roman"/>
        </w:rPr>
        <w:t>l</w:t>
      </w:r>
      <w:r w:rsidR="00C21A24">
        <w:rPr>
          <w:rFonts w:ascii="Times New Roman" w:hAnsi="Times New Roman" w:cs="Times New Roman"/>
        </w:rPr>
        <w:t>io</w:t>
      </w:r>
      <w:r w:rsidRPr="00CD2B2D">
        <w:rPr>
          <w:rFonts w:ascii="Times New Roman" w:hAnsi="Times New Roman" w:cs="Times New Roman"/>
        </w:rPr>
        <w:t xml:space="preserve">  de 2020</w:t>
      </w:r>
      <w:r w:rsidR="00B517F2" w:rsidRPr="00CD2B2D">
        <w:rPr>
          <w:rFonts w:ascii="Times New Roman" w:hAnsi="Times New Roman" w:cs="Times New Roman"/>
        </w:rPr>
        <w:t>.</w:t>
      </w:r>
    </w:p>
    <w:p w:rsidR="007D5E9F" w:rsidRDefault="007D5E9F" w:rsidP="007D5E9F">
      <w:pPr>
        <w:spacing w:after="0"/>
        <w:ind w:right="51"/>
        <w:jc w:val="both"/>
        <w:rPr>
          <w:rFonts w:ascii="Times New Roman" w:hAnsi="Times New Roman" w:cs="Times New Roman"/>
          <w:sz w:val="24"/>
          <w:szCs w:val="24"/>
        </w:rPr>
      </w:pPr>
      <w:bookmarkStart w:id="0" w:name="_Hlt3251497"/>
      <w:bookmarkEnd w:id="0"/>
      <w:r>
        <w:rPr>
          <w:rFonts w:ascii="Times New Roman" w:hAnsi="Times New Roman" w:cs="Times New Roman"/>
          <w:b/>
          <w:sz w:val="24"/>
          <w:szCs w:val="24"/>
          <w:u w:val="single"/>
        </w:rPr>
        <w:t>VISTO: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La</w:t>
      </w:r>
      <w:r w:rsidR="00FA6E29">
        <w:rPr>
          <w:rFonts w:ascii="Times New Roman" w:hAnsi="Times New Roman" w:cs="Times New Roman"/>
          <w:sz w:val="24"/>
          <w:szCs w:val="24"/>
        </w:rPr>
        <w:t>s escrituras públicas o los oficios que ruegan la inscripción de una adjudicación por prescripción adquisitiva</w:t>
      </w:r>
      <w:r w:rsidR="00757F05">
        <w:rPr>
          <w:rFonts w:ascii="Times New Roman" w:hAnsi="Times New Roman" w:cs="Times New Roman"/>
          <w:sz w:val="24"/>
          <w:szCs w:val="24"/>
        </w:rPr>
        <w:t xml:space="preserve"> larga</w:t>
      </w:r>
      <w:r w:rsidR="00FA6E29">
        <w:rPr>
          <w:rFonts w:ascii="Times New Roman" w:hAnsi="Times New Roman" w:cs="Times New Roman"/>
          <w:sz w:val="24"/>
          <w:szCs w:val="24"/>
        </w:rPr>
        <w:t>, en un inmueble gravado</w:t>
      </w:r>
      <w:r>
        <w:rPr>
          <w:rFonts w:ascii="Times New Roman" w:hAnsi="Times New Roman" w:cs="Times New Roman"/>
          <w:sz w:val="24"/>
          <w:szCs w:val="24"/>
        </w:rPr>
        <w:t>, y</w:t>
      </w:r>
    </w:p>
    <w:p w:rsidR="007D5E9F" w:rsidRDefault="007D5E9F" w:rsidP="00C21A24">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u w:val="single"/>
        </w:rPr>
        <w:t>CONSIDERANDO:</w:t>
      </w:r>
    </w:p>
    <w:p w:rsidR="007D5E9F" w:rsidRDefault="007D5E9F" w:rsidP="008A2779">
      <w:pPr>
        <w:spacing w:line="240" w:lineRule="auto"/>
        <w:jc w:val="both"/>
        <w:rPr>
          <w:szCs w:val="24"/>
        </w:rPr>
      </w:pPr>
      <w:r>
        <w:rPr>
          <w:rFonts w:ascii="Times New Roman" w:hAnsi="Times New Roman" w:cs="Times New Roman"/>
          <w:sz w:val="24"/>
          <w:szCs w:val="24"/>
        </w:rPr>
        <w:t xml:space="preserve">                                 Que, </w:t>
      </w:r>
      <w:r w:rsidR="00FA6E29">
        <w:rPr>
          <w:rFonts w:ascii="Times New Roman" w:hAnsi="Times New Roman" w:cs="Times New Roman"/>
          <w:sz w:val="24"/>
          <w:szCs w:val="24"/>
        </w:rPr>
        <w:t>respecto de los derechos reales constituidos por el propietario</w:t>
      </w:r>
      <w:r w:rsidR="0086649A">
        <w:rPr>
          <w:rFonts w:ascii="Times New Roman" w:hAnsi="Times New Roman" w:cs="Times New Roman"/>
          <w:sz w:val="24"/>
          <w:szCs w:val="24"/>
        </w:rPr>
        <w:t xml:space="preserve"> en el inmueble en el que se ordena la inscripción de la propieda</w:t>
      </w:r>
      <w:r w:rsidR="008A2779">
        <w:rPr>
          <w:rFonts w:ascii="Times New Roman" w:hAnsi="Times New Roman" w:cs="Times New Roman"/>
          <w:sz w:val="24"/>
          <w:szCs w:val="24"/>
        </w:rPr>
        <w:t xml:space="preserve">d del </w:t>
      </w:r>
      <w:proofErr w:type="spellStart"/>
      <w:r w:rsidR="008A2779">
        <w:rPr>
          <w:rFonts w:ascii="Times New Roman" w:hAnsi="Times New Roman" w:cs="Times New Roman"/>
          <w:sz w:val="24"/>
          <w:szCs w:val="24"/>
        </w:rPr>
        <w:t>usucapiente</w:t>
      </w:r>
      <w:proofErr w:type="spellEnd"/>
      <w:r w:rsidR="008A2779">
        <w:rPr>
          <w:rFonts w:ascii="Times New Roman" w:hAnsi="Times New Roman" w:cs="Times New Roman"/>
          <w:sz w:val="24"/>
          <w:szCs w:val="24"/>
        </w:rPr>
        <w:t xml:space="preserve">, </w:t>
      </w:r>
      <w:r w:rsidR="00FA6E29">
        <w:t>este Registro entiende que la adquisición de un inmueble por prescripción</w:t>
      </w:r>
      <w:r w:rsidR="00EE2F44">
        <w:t xml:space="preserve"> adquisitiva no puede serle opuesta a terceros de buena fe, adquirentes de un derecho real desmembrado, debidamente registrado, constituido por el propietario antes de que la adquisición por usucapión sea inscripta en el Registro, en virtud de lo dispuesto por el art.1893 del C.C. y C. y art.2 del Decreto Ley 17801</w:t>
      </w:r>
      <w:r>
        <w:rPr>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EE2F44">
        <w:rPr>
          <w:rFonts w:ascii="Times New Roman" w:hAnsi="Times New Roman" w:cs="Times New Roman"/>
          <w:sz w:val="24"/>
          <w:szCs w:val="24"/>
        </w:rPr>
        <w:t xml:space="preserve">, este Registro sigue la opinión de la mayoría en las Cuartas Jornadas </w:t>
      </w:r>
      <w:proofErr w:type="spellStart"/>
      <w:r w:rsidR="00EE2F44">
        <w:rPr>
          <w:rFonts w:ascii="Times New Roman" w:hAnsi="Times New Roman" w:cs="Times New Roman"/>
          <w:sz w:val="24"/>
          <w:szCs w:val="24"/>
        </w:rPr>
        <w:t>Sanrafaelina</w:t>
      </w:r>
      <w:r w:rsidR="00F44527">
        <w:rPr>
          <w:rFonts w:ascii="Times New Roman" w:hAnsi="Times New Roman" w:cs="Times New Roman"/>
          <w:sz w:val="24"/>
          <w:szCs w:val="24"/>
        </w:rPr>
        <w:t>s</w:t>
      </w:r>
      <w:proofErr w:type="spellEnd"/>
      <w:r w:rsidR="00EE2F44">
        <w:rPr>
          <w:rFonts w:ascii="Times New Roman" w:hAnsi="Times New Roman" w:cs="Times New Roman"/>
          <w:sz w:val="24"/>
          <w:szCs w:val="24"/>
        </w:rPr>
        <w:t xml:space="preserve"> </w:t>
      </w:r>
      <w:r w:rsidR="00781E89">
        <w:rPr>
          <w:rFonts w:ascii="Times New Roman" w:hAnsi="Times New Roman" w:cs="Times New Roman"/>
          <w:sz w:val="24"/>
          <w:szCs w:val="24"/>
        </w:rPr>
        <w:t>de Derecho Civil (San Rafael, Mendoza, 1976) (</w:t>
      </w:r>
      <w:r w:rsidR="00DC6001">
        <w:rPr>
          <w:rFonts w:ascii="Times New Roman" w:hAnsi="Times New Roman" w:cs="Times New Roman"/>
          <w:sz w:val="24"/>
          <w:szCs w:val="24"/>
        </w:rPr>
        <w:t>1er despacho)</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DC6001">
        <w:rPr>
          <w:rFonts w:ascii="Times New Roman" w:hAnsi="Times New Roman" w:cs="Times New Roman"/>
          <w:sz w:val="24"/>
          <w:szCs w:val="24"/>
        </w:rPr>
        <w:t>es necesario hacer un análisis detenido de los supuestos que pueden presentarse; a saber:</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6001">
        <w:rPr>
          <w:rFonts w:ascii="Times New Roman" w:hAnsi="Times New Roman" w:cs="Times New Roman"/>
          <w:sz w:val="24"/>
          <w:szCs w:val="24"/>
        </w:rPr>
        <w:t xml:space="preserve">1) </w:t>
      </w:r>
      <w:r w:rsidR="00047278">
        <w:rPr>
          <w:rFonts w:ascii="Times New Roman" w:hAnsi="Times New Roman" w:cs="Times New Roman"/>
          <w:sz w:val="24"/>
          <w:szCs w:val="24"/>
        </w:rPr>
        <w:t xml:space="preserve">USUFRUCTO: </w:t>
      </w:r>
    </w:p>
    <w:p w:rsidR="001D6F2C" w:rsidRPr="0086649A" w:rsidRDefault="007D5E9F" w:rsidP="00C21A2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D6F2C" w:rsidRPr="0086649A">
        <w:rPr>
          <w:rFonts w:ascii="Times New Roman" w:hAnsi="Times New Roman" w:cs="Times New Roman"/>
          <w:b/>
          <w:sz w:val="24"/>
          <w:szCs w:val="24"/>
        </w:rPr>
        <w:t xml:space="preserve">a) </w:t>
      </w:r>
      <w:r w:rsidR="00757F05">
        <w:rPr>
          <w:rFonts w:ascii="Times New Roman" w:hAnsi="Times New Roman" w:cs="Times New Roman"/>
          <w:b/>
          <w:sz w:val="24"/>
          <w:szCs w:val="24"/>
        </w:rPr>
        <w:t>C</w:t>
      </w:r>
      <w:r w:rsidR="001D6F2C" w:rsidRPr="0086649A">
        <w:rPr>
          <w:rFonts w:ascii="Times New Roman" w:hAnsi="Times New Roman" w:cs="Times New Roman"/>
          <w:b/>
          <w:sz w:val="24"/>
          <w:szCs w:val="24"/>
        </w:rPr>
        <w:t>onstituido antes de comenzada la posesión del adquirente por prescripción.</w:t>
      </w:r>
    </w:p>
    <w:p w:rsidR="007D5E9F" w:rsidRDefault="00047278" w:rsidP="001D6F2C">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Este Registro </w:t>
      </w:r>
      <w:r w:rsidR="008A2779">
        <w:rPr>
          <w:rFonts w:ascii="Times New Roman" w:hAnsi="Times New Roman" w:cs="Times New Roman"/>
          <w:sz w:val="24"/>
          <w:szCs w:val="24"/>
        </w:rPr>
        <w:t>considera</w:t>
      </w:r>
      <w:r>
        <w:rPr>
          <w:rFonts w:ascii="Times New Roman" w:hAnsi="Times New Roman" w:cs="Times New Roman"/>
          <w:sz w:val="24"/>
          <w:szCs w:val="24"/>
        </w:rPr>
        <w:t xml:space="preserve"> que la adquisición del dominio por prescripción adquisitiva provoca la extinción del usufructo, porque el usufructo y el dominio son adquiridos por un tercero, que poseyó el inmueble </w:t>
      </w:r>
      <w:r w:rsidR="00F37BE2">
        <w:rPr>
          <w:rFonts w:ascii="Times New Roman" w:hAnsi="Times New Roman" w:cs="Times New Roman"/>
          <w:sz w:val="24"/>
          <w:szCs w:val="24"/>
        </w:rPr>
        <w:t>durante el plazo legal. Existe una razón decisiva que determina la extinción del usufructo a causa de la adquisición por prescripción adquisitiva del dominio</w:t>
      </w:r>
      <w:r w:rsidR="00D83A4D">
        <w:rPr>
          <w:rFonts w:ascii="Times New Roman" w:hAnsi="Times New Roman" w:cs="Times New Roman"/>
          <w:sz w:val="24"/>
          <w:szCs w:val="24"/>
        </w:rPr>
        <w:t>; y es</w:t>
      </w:r>
      <w:r w:rsidR="00F37BE2">
        <w:rPr>
          <w:rFonts w:ascii="Times New Roman" w:hAnsi="Times New Roman" w:cs="Times New Roman"/>
          <w:sz w:val="24"/>
          <w:szCs w:val="24"/>
        </w:rPr>
        <w:t xml:space="preserve"> la absoluta incompatibilidad entre la actividad del </w:t>
      </w:r>
      <w:proofErr w:type="spellStart"/>
      <w:r w:rsidR="00F37BE2">
        <w:rPr>
          <w:rFonts w:ascii="Times New Roman" w:hAnsi="Times New Roman" w:cs="Times New Roman"/>
          <w:sz w:val="24"/>
          <w:szCs w:val="24"/>
        </w:rPr>
        <w:t>usucapiente</w:t>
      </w:r>
      <w:proofErr w:type="spellEnd"/>
      <w:r w:rsidR="00F37BE2">
        <w:rPr>
          <w:rFonts w:ascii="Times New Roman" w:hAnsi="Times New Roman" w:cs="Times New Roman"/>
          <w:sz w:val="24"/>
          <w:szCs w:val="24"/>
        </w:rPr>
        <w:t xml:space="preserve"> que posee el inmueble con intención de adquirir el dominio y la existencia del usufructo; que es un derecho real que se ejerce por la posesión</w:t>
      </w:r>
      <w:r w:rsidR="007D5E9F">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F37BE2">
        <w:rPr>
          <w:rFonts w:ascii="Times New Roman" w:hAnsi="Times New Roman" w:cs="Times New Roman"/>
          <w:sz w:val="24"/>
          <w:szCs w:val="24"/>
        </w:rPr>
        <w:t>, nos parece claro que ambas posesiones no pueden coexistir (art.1913 y 1926 C.C y C.)</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86649A">
        <w:rPr>
          <w:rFonts w:ascii="Times New Roman" w:hAnsi="Times New Roman" w:cs="Times New Roman"/>
          <w:sz w:val="24"/>
          <w:szCs w:val="24"/>
        </w:rPr>
        <w:t>, corresponde</w:t>
      </w:r>
      <w:r w:rsidR="00F37BE2">
        <w:rPr>
          <w:rFonts w:ascii="Times New Roman" w:hAnsi="Times New Roman" w:cs="Times New Roman"/>
          <w:sz w:val="24"/>
          <w:szCs w:val="24"/>
        </w:rPr>
        <w:t xml:space="preserve"> advertir que para que se opere la </w:t>
      </w:r>
      <w:r w:rsidR="006622B4">
        <w:rPr>
          <w:rFonts w:ascii="Times New Roman" w:hAnsi="Times New Roman" w:cs="Times New Roman"/>
          <w:sz w:val="24"/>
          <w:szCs w:val="24"/>
        </w:rPr>
        <w:t>extinción del usufructo a causa de la prescripción adquisitiva el usufructuario debe ser citado a juicio, a fin de salvaguardar su derecho de defensa (art.18 de la Constitución Nacional)</w:t>
      </w:r>
      <w:r>
        <w:rPr>
          <w:rFonts w:ascii="Times New Roman" w:hAnsi="Times New Roman" w:cs="Times New Roman"/>
          <w:sz w:val="24"/>
          <w:szCs w:val="24"/>
        </w:rPr>
        <w:t>.</w:t>
      </w:r>
      <w:r w:rsidR="006622B4">
        <w:rPr>
          <w:rFonts w:ascii="Times New Roman" w:hAnsi="Times New Roman" w:cs="Times New Roman"/>
          <w:sz w:val="24"/>
          <w:szCs w:val="24"/>
        </w:rPr>
        <w:t xml:space="preserve"> De lo contrario la sentencia no le sería oponible.</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86649A">
        <w:rPr>
          <w:rFonts w:ascii="Times New Roman" w:hAnsi="Times New Roman" w:cs="Times New Roman"/>
          <w:sz w:val="24"/>
          <w:szCs w:val="24"/>
        </w:rPr>
        <w:t xml:space="preserve"> cabe señalar </w:t>
      </w:r>
      <w:r w:rsidR="006622B4">
        <w:rPr>
          <w:rFonts w:ascii="Times New Roman" w:hAnsi="Times New Roman" w:cs="Times New Roman"/>
          <w:sz w:val="24"/>
          <w:szCs w:val="24"/>
        </w:rPr>
        <w:t xml:space="preserve">además que este supuesto – a diferencia del Código de </w:t>
      </w:r>
      <w:r w:rsidR="00B9646B">
        <w:rPr>
          <w:rFonts w:ascii="Times New Roman" w:hAnsi="Times New Roman" w:cs="Times New Roman"/>
          <w:sz w:val="24"/>
          <w:szCs w:val="24"/>
        </w:rPr>
        <w:t>Vélez</w:t>
      </w:r>
      <w:r w:rsidR="006622B4">
        <w:rPr>
          <w:rFonts w:ascii="Times New Roman" w:hAnsi="Times New Roman" w:cs="Times New Roman"/>
          <w:sz w:val="24"/>
          <w:szCs w:val="24"/>
        </w:rPr>
        <w:t xml:space="preserve"> </w:t>
      </w:r>
      <w:r w:rsidR="00B9646B">
        <w:rPr>
          <w:rFonts w:ascii="Times New Roman" w:hAnsi="Times New Roman" w:cs="Times New Roman"/>
          <w:sz w:val="24"/>
          <w:szCs w:val="24"/>
        </w:rPr>
        <w:t>Sarsfield</w:t>
      </w:r>
      <w:r w:rsidR="0086649A">
        <w:rPr>
          <w:rFonts w:ascii="Times New Roman" w:hAnsi="Times New Roman" w:cs="Times New Roman"/>
          <w:sz w:val="24"/>
          <w:szCs w:val="24"/>
        </w:rPr>
        <w:t xml:space="preserve"> – no fue incluido en la normativa d</w:t>
      </w:r>
      <w:r w:rsidR="006622B4">
        <w:rPr>
          <w:rFonts w:ascii="Times New Roman" w:hAnsi="Times New Roman" w:cs="Times New Roman"/>
          <w:sz w:val="24"/>
          <w:szCs w:val="24"/>
        </w:rPr>
        <w:t>el Código Civil y Comercial</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B9646B">
        <w:rPr>
          <w:rFonts w:ascii="Times New Roman" w:hAnsi="Times New Roman" w:cs="Times New Roman"/>
          <w:sz w:val="24"/>
          <w:szCs w:val="24"/>
        </w:rPr>
        <w:t>en consecuencia, deberá inscribirse en el Registro tanto la sentencia que declara adquirido el dominio por prescripción adquisitiva, como la que establece la extinción del usufructo, que puede ser una sola a los efectos de su oponibilidad a terceros (art.1893 y C.C. y C.</w:t>
      </w:r>
      <w:r w:rsidR="00E61513">
        <w:rPr>
          <w:rFonts w:ascii="Times New Roman" w:hAnsi="Times New Roman" w:cs="Times New Roman"/>
          <w:sz w:val="24"/>
          <w:szCs w:val="24"/>
        </w:rPr>
        <w:t xml:space="preserve"> y art.2 Decreto Ley 17801</w:t>
      </w:r>
      <w:r w:rsidR="00B9646B">
        <w:rPr>
          <w:rFonts w:ascii="Times New Roman" w:hAnsi="Times New Roman" w:cs="Times New Roman"/>
          <w:sz w:val="24"/>
          <w:szCs w:val="24"/>
        </w:rPr>
        <w:t>)</w:t>
      </w:r>
      <w:r>
        <w:rPr>
          <w:rFonts w:ascii="Times New Roman" w:hAnsi="Times New Roman" w:cs="Times New Roman"/>
          <w:sz w:val="24"/>
          <w:szCs w:val="24"/>
        </w:rPr>
        <w:t xml:space="preserve">.  </w:t>
      </w:r>
    </w:p>
    <w:p w:rsidR="007D5E9F" w:rsidRPr="0086649A" w:rsidRDefault="007D5E9F" w:rsidP="00C21A24">
      <w:pPr>
        <w:spacing w:line="240" w:lineRule="auto"/>
        <w:jc w:val="both"/>
        <w:rPr>
          <w:rFonts w:ascii="Times New Roman" w:hAnsi="Times New Roman" w:cs="Times New Roman"/>
          <w:sz w:val="24"/>
          <w:szCs w:val="24"/>
        </w:rPr>
      </w:pPr>
      <w:r w:rsidRPr="0086649A">
        <w:rPr>
          <w:rFonts w:ascii="Times New Roman" w:hAnsi="Times New Roman" w:cs="Times New Roman"/>
          <w:sz w:val="24"/>
          <w:szCs w:val="24"/>
        </w:rPr>
        <w:t xml:space="preserve">     </w:t>
      </w:r>
      <w:r w:rsidR="00E61513" w:rsidRPr="0086649A">
        <w:rPr>
          <w:rFonts w:ascii="Times New Roman" w:hAnsi="Times New Roman" w:cs="Times New Roman"/>
          <w:sz w:val="24"/>
          <w:szCs w:val="24"/>
        </w:rPr>
        <w:t xml:space="preserve">                            b)</w:t>
      </w:r>
      <w:r w:rsidR="00E61513" w:rsidRPr="0086649A">
        <w:rPr>
          <w:rFonts w:ascii="Times New Roman" w:hAnsi="Times New Roman" w:cs="Times New Roman"/>
          <w:b/>
          <w:sz w:val="24"/>
          <w:szCs w:val="24"/>
        </w:rPr>
        <w:t xml:space="preserve"> </w:t>
      </w:r>
      <w:r w:rsidR="00757F05" w:rsidRPr="00757F05">
        <w:rPr>
          <w:rFonts w:ascii="Times New Roman" w:hAnsi="Times New Roman" w:cs="Times New Roman"/>
          <w:b/>
          <w:sz w:val="24"/>
          <w:szCs w:val="24"/>
        </w:rPr>
        <w:t>C</w:t>
      </w:r>
      <w:r w:rsidR="00E61513" w:rsidRPr="00757F05">
        <w:rPr>
          <w:rFonts w:ascii="Times New Roman" w:hAnsi="Times New Roman" w:cs="Times New Roman"/>
          <w:b/>
          <w:sz w:val="24"/>
          <w:szCs w:val="24"/>
        </w:rPr>
        <w:t>onstituido después de comenzada la posesión del adquirente por prescripción</w:t>
      </w:r>
      <w:r w:rsidRPr="0086649A">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1513">
        <w:rPr>
          <w:rFonts w:ascii="Times New Roman" w:hAnsi="Times New Roman" w:cs="Times New Roman"/>
          <w:sz w:val="24"/>
          <w:szCs w:val="24"/>
        </w:rPr>
        <w:t xml:space="preserve">Este Registro </w:t>
      </w:r>
      <w:r w:rsidR="00757F05">
        <w:rPr>
          <w:rFonts w:ascii="Times New Roman" w:hAnsi="Times New Roman" w:cs="Times New Roman"/>
          <w:sz w:val="24"/>
          <w:szCs w:val="24"/>
        </w:rPr>
        <w:t>considera</w:t>
      </w:r>
      <w:r w:rsidR="00E61513">
        <w:rPr>
          <w:rFonts w:ascii="Times New Roman" w:hAnsi="Times New Roman" w:cs="Times New Roman"/>
          <w:sz w:val="24"/>
          <w:szCs w:val="24"/>
        </w:rPr>
        <w:t xml:space="preserve"> que la prescripción adquisitiva </w:t>
      </w:r>
      <w:r w:rsidR="008941E1">
        <w:rPr>
          <w:rFonts w:ascii="Times New Roman" w:hAnsi="Times New Roman" w:cs="Times New Roman"/>
          <w:sz w:val="24"/>
          <w:szCs w:val="24"/>
        </w:rPr>
        <w:t xml:space="preserve">cumplida a favor del </w:t>
      </w:r>
      <w:proofErr w:type="spellStart"/>
      <w:r w:rsidR="008941E1">
        <w:rPr>
          <w:rFonts w:ascii="Times New Roman" w:hAnsi="Times New Roman" w:cs="Times New Roman"/>
          <w:sz w:val="24"/>
          <w:szCs w:val="24"/>
        </w:rPr>
        <w:t>usucapiente</w:t>
      </w:r>
      <w:proofErr w:type="spellEnd"/>
      <w:r w:rsidR="008941E1">
        <w:rPr>
          <w:rFonts w:ascii="Times New Roman" w:hAnsi="Times New Roman" w:cs="Times New Roman"/>
          <w:sz w:val="24"/>
          <w:szCs w:val="24"/>
        </w:rPr>
        <w:t xml:space="preserve"> impide definitivamente el nacimiento del derecho real de usufructo constituido por el anterior dueño</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w:t>
      </w:r>
      <w:r w:rsidR="008941E1">
        <w:rPr>
          <w:rFonts w:ascii="Times New Roman" w:hAnsi="Times New Roman" w:cs="Times New Roman"/>
          <w:sz w:val="24"/>
          <w:szCs w:val="24"/>
        </w:rPr>
        <w:t xml:space="preserve"> en este caso el regist</w:t>
      </w:r>
      <w:r w:rsidR="0086649A">
        <w:rPr>
          <w:rFonts w:ascii="Times New Roman" w:hAnsi="Times New Roman" w:cs="Times New Roman"/>
          <w:sz w:val="24"/>
          <w:szCs w:val="24"/>
        </w:rPr>
        <w:t>rador, deberá examinar el texto d</w:t>
      </w:r>
      <w:r w:rsidR="008941E1">
        <w:rPr>
          <w:rFonts w:ascii="Times New Roman" w:hAnsi="Times New Roman" w:cs="Times New Roman"/>
          <w:sz w:val="24"/>
          <w:szCs w:val="24"/>
        </w:rPr>
        <w:t xml:space="preserve">el documento traído a inscribir acerca del derecho real de usufructo. Si nada dice </w:t>
      </w:r>
      <w:r w:rsidR="00757F05">
        <w:rPr>
          <w:rFonts w:ascii="Times New Roman" w:hAnsi="Times New Roman" w:cs="Times New Roman"/>
          <w:sz w:val="24"/>
          <w:szCs w:val="24"/>
        </w:rPr>
        <w:t xml:space="preserve">acerca del usufructo </w:t>
      </w:r>
      <w:r w:rsidR="008941E1">
        <w:rPr>
          <w:rFonts w:ascii="Times New Roman" w:hAnsi="Times New Roman" w:cs="Times New Roman"/>
          <w:sz w:val="24"/>
          <w:szCs w:val="24"/>
        </w:rPr>
        <w:t xml:space="preserve">el documento merecerá inscripción </w:t>
      </w:r>
      <w:r w:rsidR="00DB4503">
        <w:rPr>
          <w:rFonts w:ascii="Times New Roman" w:hAnsi="Times New Roman" w:cs="Times New Roman"/>
          <w:sz w:val="24"/>
          <w:szCs w:val="24"/>
        </w:rPr>
        <w:t>provisión</w:t>
      </w:r>
      <w:r w:rsidR="00CF52C0">
        <w:rPr>
          <w:rFonts w:ascii="Times New Roman" w:hAnsi="Times New Roman" w:cs="Times New Roman"/>
          <w:sz w:val="24"/>
          <w:szCs w:val="24"/>
        </w:rPr>
        <w:t xml:space="preserve"> al</w:t>
      </w:r>
      <w:r w:rsidR="00DB4503">
        <w:rPr>
          <w:rFonts w:ascii="Times New Roman" w:hAnsi="Times New Roman" w:cs="Times New Roman"/>
          <w:sz w:val="24"/>
          <w:szCs w:val="24"/>
        </w:rPr>
        <w:t xml:space="preserve"> </w:t>
      </w:r>
      <w:r w:rsidR="00CF52C0">
        <w:rPr>
          <w:rFonts w:ascii="Times New Roman" w:hAnsi="Times New Roman" w:cs="Times New Roman"/>
          <w:sz w:val="24"/>
          <w:szCs w:val="24"/>
        </w:rPr>
        <w:t xml:space="preserve">art.9 </w:t>
      </w:r>
      <w:proofErr w:type="spellStart"/>
      <w:r w:rsidR="00CF52C0">
        <w:rPr>
          <w:rFonts w:ascii="Times New Roman" w:hAnsi="Times New Roman" w:cs="Times New Roman"/>
          <w:sz w:val="24"/>
          <w:szCs w:val="24"/>
        </w:rPr>
        <w:t>inc.b</w:t>
      </w:r>
      <w:proofErr w:type="spellEnd"/>
      <w:r w:rsidR="00CF52C0">
        <w:rPr>
          <w:rFonts w:ascii="Times New Roman" w:hAnsi="Times New Roman" w:cs="Times New Roman"/>
          <w:sz w:val="24"/>
          <w:szCs w:val="24"/>
        </w:rPr>
        <w:t>) Decreto Ley 17801</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4503">
        <w:rPr>
          <w:rFonts w:ascii="Times New Roman" w:hAnsi="Times New Roman" w:cs="Times New Roman"/>
          <w:sz w:val="24"/>
          <w:szCs w:val="24"/>
        </w:rPr>
        <w:t xml:space="preserve">                            2) USO Y HABITACION: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DB4503">
        <w:rPr>
          <w:rFonts w:ascii="Times New Roman" w:hAnsi="Times New Roman" w:cs="Times New Roman"/>
          <w:sz w:val="24"/>
          <w:szCs w:val="24"/>
        </w:rPr>
        <w:t xml:space="preserve"> por la gran similitud entre estos derechos reales y el usufructo, se aplica lo expresado en el punto precedente</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4503">
        <w:rPr>
          <w:rFonts w:ascii="Times New Roman" w:hAnsi="Times New Roman" w:cs="Times New Roman"/>
          <w:sz w:val="24"/>
          <w:szCs w:val="24"/>
        </w:rPr>
        <w:t xml:space="preserve">                           3) SERVIDUMBRES:</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DB4503">
        <w:rPr>
          <w:rFonts w:ascii="Times New Roman" w:hAnsi="Times New Roman" w:cs="Times New Roman"/>
          <w:sz w:val="24"/>
          <w:szCs w:val="24"/>
        </w:rPr>
        <w:t xml:space="preserve">en cuanto </w:t>
      </w:r>
      <w:r w:rsidR="00563BD9">
        <w:rPr>
          <w:rFonts w:ascii="Times New Roman" w:hAnsi="Times New Roman" w:cs="Times New Roman"/>
          <w:sz w:val="24"/>
          <w:szCs w:val="24"/>
        </w:rPr>
        <w:t xml:space="preserve">a las servidumbres reales que gravan el inmueble, entendemos que la adquisición del dominio del fundo sirviente por prescripción adquisitiva no </w:t>
      </w:r>
      <w:r w:rsidR="00CF52C0">
        <w:rPr>
          <w:rFonts w:ascii="Times New Roman" w:hAnsi="Times New Roman" w:cs="Times New Roman"/>
          <w:sz w:val="24"/>
          <w:szCs w:val="24"/>
        </w:rPr>
        <w:t>extingue</w:t>
      </w:r>
      <w:r w:rsidR="00F82EEB">
        <w:rPr>
          <w:rFonts w:ascii="Times New Roman" w:hAnsi="Times New Roman" w:cs="Times New Roman"/>
          <w:sz w:val="24"/>
          <w:szCs w:val="24"/>
        </w:rPr>
        <w:t xml:space="preserve"> la servidumbre</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CF52C0">
        <w:rPr>
          <w:rFonts w:ascii="Times New Roman" w:hAnsi="Times New Roman" w:cs="Times New Roman"/>
          <w:sz w:val="24"/>
          <w:szCs w:val="24"/>
        </w:rPr>
        <w:t>cre</w:t>
      </w:r>
      <w:r w:rsidR="00F82EEB">
        <w:rPr>
          <w:rFonts w:ascii="Times New Roman" w:hAnsi="Times New Roman" w:cs="Times New Roman"/>
          <w:sz w:val="24"/>
          <w:szCs w:val="24"/>
        </w:rPr>
        <w:t xml:space="preserve">emos que la posesión ejercida por el adquirente por prescripción, no se muestra incompatible con el uso de la servidumbre por parte del inmueble dominante. Porque las servidumbres no se ejercen por </w:t>
      </w:r>
      <w:r w:rsidR="006F209F">
        <w:rPr>
          <w:rFonts w:ascii="Times New Roman" w:hAnsi="Times New Roman" w:cs="Times New Roman"/>
          <w:sz w:val="24"/>
          <w:szCs w:val="24"/>
        </w:rPr>
        <w:t>la posesión</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6F209F">
        <w:rPr>
          <w:rFonts w:ascii="Times New Roman" w:hAnsi="Times New Roman" w:cs="Times New Roman"/>
          <w:sz w:val="24"/>
          <w:szCs w:val="24"/>
        </w:rPr>
        <w:t xml:space="preserve"> la servidumbre que grava el inmueble poseído por un tercero, no puede extinguirse por la actividad de este, sino </w:t>
      </w:r>
      <w:r w:rsidR="00133899">
        <w:rPr>
          <w:rFonts w:ascii="Times New Roman" w:hAnsi="Times New Roman" w:cs="Times New Roman"/>
          <w:sz w:val="24"/>
          <w:szCs w:val="24"/>
        </w:rPr>
        <w:t>por el no uso de ella durante el plazo de 10 años (art.2182 inc. b) C.C. y C)</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49A">
        <w:rPr>
          <w:rFonts w:ascii="Times New Roman" w:hAnsi="Times New Roman" w:cs="Times New Roman"/>
          <w:sz w:val="24"/>
          <w:szCs w:val="24"/>
        </w:rPr>
        <w:t xml:space="preserve">                         Que la servidumbre que grava el inmueble permanece vigente durante todo el plazo para adquirir el dominio por prescripción adquisitiva.</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A86B84">
        <w:rPr>
          <w:rFonts w:ascii="Times New Roman" w:hAnsi="Times New Roman" w:cs="Times New Roman"/>
          <w:sz w:val="24"/>
          <w:szCs w:val="24"/>
        </w:rPr>
        <w:t>, este Reg</w:t>
      </w:r>
      <w:r w:rsidR="0086649A">
        <w:rPr>
          <w:rFonts w:ascii="Times New Roman" w:hAnsi="Times New Roman" w:cs="Times New Roman"/>
          <w:sz w:val="24"/>
          <w:szCs w:val="24"/>
        </w:rPr>
        <w:t xml:space="preserve">istro </w:t>
      </w:r>
      <w:r w:rsidR="00757F05">
        <w:rPr>
          <w:rFonts w:ascii="Times New Roman" w:hAnsi="Times New Roman" w:cs="Times New Roman"/>
          <w:sz w:val="24"/>
          <w:szCs w:val="24"/>
        </w:rPr>
        <w:t>considera</w:t>
      </w:r>
      <w:r w:rsidR="0086649A">
        <w:rPr>
          <w:rFonts w:ascii="Times New Roman" w:hAnsi="Times New Roman" w:cs="Times New Roman"/>
          <w:sz w:val="24"/>
          <w:szCs w:val="24"/>
        </w:rPr>
        <w:t xml:space="preserve"> que es irrelevante</w:t>
      </w:r>
      <w:r w:rsidR="00A86B84">
        <w:rPr>
          <w:rFonts w:ascii="Times New Roman" w:hAnsi="Times New Roman" w:cs="Times New Roman"/>
          <w:sz w:val="24"/>
          <w:szCs w:val="24"/>
        </w:rPr>
        <w:t xml:space="preserve">, el hecho que la servidumbre fuese constituida antes o después de iniciada la posesión del </w:t>
      </w:r>
      <w:proofErr w:type="spellStart"/>
      <w:r w:rsidR="00A86B84">
        <w:rPr>
          <w:rFonts w:ascii="Times New Roman" w:hAnsi="Times New Roman" w:cs="Times New Roman"/>
          <w:sz w:val="24"/>
          <w:szCs w:val="24"/>
        </w:rPr>
        <w:t>usucapiente</w:t>
      </w:r>
      <w:proofErr w:type="spellEnd"/>
      <w:r w:rsidR="00A86B84">
        <w:rPr>
          <w:rFonts w:ascii="Times New Roman" w:hAnsi="Times New Roman" w:cs="Times New Roman"/>
          <w:sz w:val="24"/>
          <w:szCs w:val="24"/>
        </w:rPr>
        <w:t xml:space="preserve"> puesto que el Juez de la prescripción es quien deberá extinguirla o mantenerla.</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B84">
        <w:rPr>
          <w:rFonts w:ascii="Times New Roman" w:hAnsi="Times New Roman" w:cs="Times New Roman"/>
          <w:sz w:val="24"/>
          <w:szCs w:val="24"/>
        </w:rPr>
        <w:t>4) ANTICRESIS</w:t>
      </w:r>
      <w:r>
        <w:rPr>
          <w:rFonts w:ascii="Times New Roman" w:hAnsi="Times New Roman" w:cs="Times New Roman"/>
          <w:sz w:val="24"/>
          <w:szCs w:val="24"/>
        </w:rPr>
        <w:t>.</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A86B84">
        <w:rPr>
          <w:rFonts w:ascii="Times New Roman" w:hAnsi="Times New Roman" w:cs="Times New Roman"/>
          <w:sz w:val="24"/>
          <w:szCs w:val="24"/>
        </w:rPr>
        <w:t>al igual que el usufructo el derecho real de ant</w:t>
      </w:r>
      <w:r w:rsidR="00BC68BF">
        <w:rPr>
          <w:rFonts w:ascii="Times New Roman" w:hAnsi="Times New Roman" w:cs="Times New Roman"/>
          <w:sz w:val="24"/>
          <w:szCs w:val="24"/>
        </w:rPr>
        <w:t>icresis se ejerce por la posesión del inmueble, por lo que consideramos aplicable a éste lo expresado para el usufructo.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F2C">
        <w:rPr>
          <w:rFonts w:ascii="Times New Roman" w:hAnsi="Times New Roman" w:cs="Times New Roman"/>
          <w:sz w:val="24"/>
          <w:szCs w:val="24"/>
        </w:rPr>
        <w:t>5) HIPOTECA:</w:t>
      </w:r>
      <w:r>
        <w:rPr>
          <w:rFonts w:ascii="Times New Roman" w:hAnsi="Times New Roman" w:cs="Times New Roman"/>
          <w:sz w:val="24"/>
          <w:szCs w:val="24"/>
        </w:rPr>
        <w:t xml:space="preserve"> </w:t>
      </w:r>
    </w:p>
    <w:p w:rsidR="007D5E9F" w:rsidRPr="00666510" w:rsidRDefault="007D5E9F" w:rsidP="00C21A2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D6F2C">
        <w:rPr>
          <w:rFonts w:ascii="Times New Roman" w:hAnsi="Times New Roman" w:cs="Times New Roman"/>
          <w:sz w:val="24"/>
          <w:szCs w:val="24"/>
        </w:rPr>
        <w:t xml:space="preserve">                            </w:t>
      </w:r>
      <w:r w:rsidR="001D6F2C" w:rsidRPr="00666510">
        <w:rPr>
          <w:rFonts w:ascii="Times New Roman" w:hAnsi="Times New Roman" w:cs="Times New Roman"/>
          <w:b/>
          <w:sz w:val="24"/>
          <w:szCs w:val="24"/>
        </w:rPr>
        <w:t>a) Constituida por el propietario antes de comenzar la posesión del inmueble que se adquirió por prescripción</w:t>
      </w:r>
      <w:r w:rsidRPr="00666510">
        <w:rPr>
          <w:rFonts w:ascii="Times New Roman" w:hAnsi="Times New Roman" w:cs="Times New Roman"/>
          <w:b/>
          <w:sz w:val="24"/>
          <w:szCs w:val="24"/>
        </w:rPr>
        <w:t>.</w:t>
      </w:r>
    </w:p>
    <w:p w:rsidR="001D6F2C" w:rsidRDefault="001D6F2C" w:rsidP="001D6F2C">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al adquirir el </w:t>
      </w:r>
      <w:proofErr w:type="spellStart"/>
      <w:r>
        <w:rPr>
          <w:rFonts w:ascii="Times New Roman" w:hAnsi="Times New Roman" w:cs="Times New Roman"/>
          <w:sz w:val="24"/>
          <w:szCs w:val="24"/>
        </w:rPr>
        <w:t>usucapiente</w:t>
      </w:r>
      <w:proofErr w:type="spellEnd"/>
      <w:r>
        <w:rPr>
          <w:rFonts w:ascii="Times New Roman" w:hAnsi="Times New Roman" w:cs="Times New Roman"/>
          <w:sz w:val="24"/>
          <w:szCs w:val="24"/>
        </w:rPr>
        <w:t xml:space="preserve"> el dominio, tal como se encuentra, las hipotecas constituidas continúan su vigencia porque el dominio se adquiere con</w:t>
      </w:r>
      <w:r w:rsidR="00CF52C0">
        <w:rPr>
          <w:rFonts w:ascii="Times New Roman" w:hAnsi="Times New Roman" w:cs="Times New Roman"/>
          <w:sz w:val="24"/>
          <w:szCs w:val="24"/>
        </w:rPr>
        <w:t xml:space="preserve"> los</w:t>
      </w:r>
      <w:r>
        <w:rPr>
          <w:rFonts w:ascii="Times New Roman" w:hAnsi="Times New Roman" w:cs="Times New Roman"/>
          <w:sz w:val="24"/>
          <w:szCs w:val="24"/>
        </w:rPr>
        <w:t xml:space="preserve"> gr</w:t>
      </w:r>
      <w:r w:rsidR="00666510">
        <w:rPr>
          <w:rFonts w:ascii="Times New Roman" w:hAnsi="Times New Roman" w:cs="Times New Roman"/>
          <w:sz w:val="24"/>
          <w:szCs w:val="24"/>
        </w:rPr>
        <w:t>avámenes que tiene el inmueble</w:t>
      </w:r>
      <w:r w:rsidR="00DF657A">
        <w:rPr>
          <w:rFonts w:ascii="Times New Roman" w:hAnsi="Times New Roman" w:cs="Times New Roman"/>
          <w:sz w:val="24"/>
          <w:szCs w:val="24"/>
        </w:rPr>
        <w:t>,</w:t>
      </w:r>
      <w:r w:rsidR="00666510">
        <w:rPr>
          <w:rFonts w:ascii="Times New Roman" w:hAnsi="Times New Roman" w:cs="Times New Roman"/>
          <w:sz w:val="24"/>
          <w:szCs w:val="24"/>
        </w:rPr>
        <w:t xml:space="preserve"> y </w:t>
      </w:r>
      <w:r w:rsidR="00DF657A">
        <w:rPr>
          <w:rFonts w:ascii="Times New Roman" w:hAnsi="Times New Roman" w:cs="Times New Roman"/>
          <w:sz w:val="24"/>
          <w:szCs w:val="24"/>
        </w:rPr>
        <w:t xml:space="preserve">ello es así, </w:t>
      </w:r>
      <w:r>
        <w:rPr>
          <w:rFonts w:ascii="Times New Roman" w:hAnsi="Times New Roman" w:cs="Times New Roman"/>
          <w:sz w:val="24"/>
          <w:szCs w:val="24"/>
        </w:rPr>
        <w:t xml:space="preserve">porque la hipoteca es un derecho absoluto oponible </w:t>
      </w:r>
      <w:proofErr w:type="spellStart"/>
      <w:r>
        <w:rPr>
          <w:rFonts w:ascii="Times New Roman" w:hAnsi="Times New Roman" w:cs="Times New Roman"/>
          <w:sz w:val="24"/>
          <w:szCs w:val="24"/>
        </w:rPr>
        <w:t>erga</w:t>
      </w:r>
      <w:proofErr w:type="spellEnd"/>
      <w:r>
        <w:rPr>
          <w:rFonts w:ascii="Times New Roman" w:hAnsi="Times New Roman" w:cs="Times New Roman"/>
          <w:sz w:val="24"/>
          <w:szCs w:val="24"/>
        </w:rPr>
        <w:t xml:space="preserve"> </w:t>
      </w:r>
      <w:proofErr w:type="spellStart"/>
      <w:r w:rsidR="00666510">
        <w:rPr>
          <w:rFonts w:ascii="Times New Roman" w:hAnsi="Times New Roman" w:cs="Times New Roman"/>
          <w:sz w:val="24"/>
          <w:szCs w:val="24"/>
        </w:rPr>
        <w:t>omnes</w:t>
      </w:r>
      <w:proofErr w:type="spellEnd"/>
      <w:r w:rsidR="00666510">
        <w:rPr>
          <w:rFonts w:ascii="Times New Roman" w:hAnsi="Times New Roman" w:cs="Times New Roman"/>
          <w:sz w:val="24"/>
          <w:szCs w:val="24"/>
        </w:rPr>
        <w:t xml:space="preserve">, </w:t>
      </w:r>
      <w:r w:rsidR="00C43B5D">
        <w:rPr>
          <w:rFonts w:ascii="Times New Roman" w:hAnsi="Times New Roman" w:cs="Times New Roman"/>
          <w:sz w:val="24"/>
          <w:szCs w:val="24"/>
        </w:rPr>
        <w:t>es por eso que el nuevo propietario debe respetarla, aún cuando se consi</w:t>
      </w:r>
      <w:r w:rsidR="00666510">
        <w:rPr>
          <w:rFonts w:ascii="Times New Roman" w:hAnsi="Times New Roman" w:cs="Times New Roman"/>
          <w:sz w:val="24"/>
          <w:szCs w:val="24"/>
        </w:rPr>
        <w:t>dere que la usucapión es un mod</w:t>
      </w:r>
      <w:r w:rsidR="00C43B5D">
        <w:rPr>
          <w:rFonts w:ascii="Times New Roman" w:hAnsi="Times New Roman" w:cs="Times New Roman"/>
          <w:sz w:val="24"/>
          <w:szCs w:val="24"/>
        </w:rPr>
        <w:t xml:space="preserve">o originario de adquisición ya que este calificativo denota que los defectos del título de anteriores propietarios no pueden ser opuestos al </w:t>
      </w:r>
      <w:proofErr w:type="spellStart"/>
      <w:r w:rsidR="00C43B5D">
        <w:rPr>
          <w:rFonts w:ascii="Times New Roman" w:hAnsi="Times New Roman" w:cs="Times New Roman"/>
          <w:sz w:val="24"/>
          <w:szCs w:val="24"/>
        </w:rPr>
        <w:t>usucapiente</w:t>
      </w:r>
      <w:proofErr w:type="spellEnd"/>
      <w:r w:rsidR="00C43B5D">
        <w:rPr>
          <w:rFonts w:ascii="Times New Roman" w:hAnsi="Times New Roman" w:cs="Times New Roman"/>
          <w:sz w:val="24"/>
          <w:szCs w:val="24"/>
        </w:rPr>
        <w:t xml:space="preserve">. Pero no </w:t>
      </w:r>
      <w:r w:rsidR="00666510">
        <w:rPr>
          <w:rFonts w:ascii="Times New Roman" w:hAnsi="Times New Roman" w:cs="Times New Roman"/>
          <w:sz w:val="24"/>
          <w:szCs w:val="24"/>
        </w:rPr>
        <w:t xml:space="preserve">significa </w:t>
      </w:r>
      <w:r w:rsidR="00C43B5D">
        <w:rPr>
          <w:rFonts w:ascii="Times New Roman" w:hAnsi="Times New Roman" w:cs="Times New Roman"/>
          <w:sz w:val="24"/>
          <w:szCs w:val="24"/>
        </w:rPr>
        <w:t xml:space="preserve">que adquiera la propiedad libre de los derechos reales constituidos por el anterior propietario hasta </w:t>
      </w:r>
      <w:r w:rsidR="00666510">
        <w:rPr>
          <w:rFonts w:ascii="Times New Roman" w:hAnsi="Times New Roman" w:cs="Times New Roman"/>
          <w:sz w:val="24"/>
          <w:szCs w:val="24"/>
        </w:rPr>
        <w:t xml:space="preserve">la fecha en </w:t>
      </w:r>
      <w:r w:rsidR="00C43B5D">
        <w:rPr>
          <w:rFonts w:ascii="Times New Roman" w:hAnsi="Times New Roman" w:cs="Times New Roman"/>
          <w:sz w:val="24"/>
          <w:szCs w:val="24"/>
        </w:rPr>
        <w:t>que se adquir</w:t>
      </w:r>
      <w:r w:rsidR="00666510">
        <w:rPr>
          <w:rFonts w:ascii="Times New Roman" w:hAnsi="Times New Roman" w:cs="Times New Roman"/>
          <w:sz w:val="24"/>
          <w:szCs w:val="24"/>
        </w:rPr>
        <w:t>ió por prescripción</w:t>
      </w:r>
      <w:r w:rsidR="00DF657A">
        <w:rPr>
          <w:rFonts w:ascii="Times New Roman" w:hAnsi="Times New Roman" w:cs="Times New Roman"/>
          <w:sz w:val="24"/>
          <w:szCs w:val="24"/>
        </w:rPr>
        <w:t xml:space="preserve">, </w:t>
      </w:r>
      <w:r w:rsidR="00666510">
        <w:rPr>
          <w:rFonts w:ascii="Times New Roman" w:hAnsi="Times New Roman" w:cs="Times New Roman"/>
          <w:sz w:val="24"/>
          <w:szCs w:val="24"/>
        </w:rPr>
        <w:t xml:space="preserve"> porque todos ellos</w:t>
      </w:r>
      <w:r w:rsidR="00CF52C0">
        <w:rPr>
          <w:rFonts w:ascii="Times New Roman" w:hAnsi="Times New Roman" w:cs="Times New Roman"/>
          <w:sz w:val="24"/>
          <w:szCs w:val="24"/>
        </w:rPr>
        <w:t xml:space="preserve"> le</w:t>
      </w:r>
      <w:r w:rsidR="00666510">
        <w:rPr>
          <w:rFonts w:ascii="Times New Roman" w:hAnsi="Times New Roman" w:cs="Times New Roman"/>
          <w:sz w:val="24"/>
          <w:szCs w:val="24"/>
        </w:rPr>
        <w:t xml:space="preserve"> son opuestos</w:t>
      </w:r>
      <w:r w:rsidR="00DF657A">
        <w:rPr>
          <w:rFonts w:ascii="Times New Roman" w:hAnsi="Times New Roman" w:cs="Times New Roman"/>
          <w:sz w:val="24"/>
          <w:szCs w:val="24"/>
        </w:rPr>
        <w:t xml:space="preserve">, por tratarse de derechos </w:t>
      </w:r>
      <w:proofErr w:type="spellStart"/>
      <w:r w:rsidR="00DF657A">
        <w:rPr>
          <w:rFonts w:ascii="Times New Roman" w:hAnsi="Times New Roman" w:cs="Times New Roman"/>
          <w:sz w:val="24"/>
          <w:szCs w:val="24"/>
        </w:rPr>
        <w:t>erga</w:t>
      </w:r>
      <w:proofErr w:type="spellEnd"/>
      <w:r w:rsidR="00DF657A">
        <w:rPr>
          <w:rFonts w:ascii="Times New Roman" w:hAnsi="Times New Roman" w:cs="Times New Roman"/>
          <w:sz w:val="24"/>
          <w:szCs w:val="24"/>
        </w:rPr>
        <w:t xml:space="preserve"> </w:t>
      </w:r>
      <w:proofErr w:type="spellStart"/>
      <w:r w:rsidR="00DF657A">
        <w:rPr>
          <w:rFonts w:ascii="Times New Roman" w:hAnsi="Times New Roman" w:cs="Times New Roman"/>
          <w:sz w:val="24"/>
          <w:szCs w:val="24"/>
        </w:rPr>
        <w:t>omen</w:t>
      </w:r>
      <w:proofErr w:type="spellEnd"/>
      <w:r w:rsidR="00C43B5D">
        <w:rPr>
          <w:rFonts w:ascii="Times New Roman" w:hAnsi="Times New Roman" w:cs="Times New Roman"/>
          <w:sz w:val="24"/>
          <w:szCs w:val="24"/>
        </w:rPr>
        <w:t>.</w:t>
      </w:r>
    </w:p>
    <w:p w:rsidR="00C43B5D" w:rsidRPr="00666510" w:rsidRDefault="00C43B5D" w:rsidP="001D6F2C">
      <w:pPr>
        <w:spacing w:line="240" w:lineRule="auto"/>
        <w:ind w:firstLine="1985"/>
        <w:jc w:val="both"/>
        <w:rPr>
          <w:rFonts w:ascii="Times New Roman" w:hAnsi="Times New Roman" w:cs="Times New Roman"/>
          <w:b/>
          <w:sz w:val="24"/>
          <w:szCs w:val="24"/>
        </w:rPr>
      </w:pPr>
      <w:r w:rsidRPr="00666510">
        <w:rPr>
          <w:rFonts w:ascii="Times New Roman" w:hAnsi="Times New Roman" w:cs="Times New Roman"/>
          <w:b/>
          <w:sz w:val="24"/>
          <w:szCs w:val="24"/>
        </w:rPr>
        <w:t xml:space="preserve">b) Constituida por el propietario, luego de comenzada la posesión pero antes de cumplirse el </w:t>
      </w:r>
      <w:r w:rsidR="00B9517A" w:rsidRPr="00666510">
        <w:rPr>
          <w:rFonts w:ascii="Times New Roman" w:hAnsi="Times New Roman" w:cs="Times New Roman"/>
          <w:b/>
          <w:sz w:val="24"/>
          <w:szCs w:val="24"/>
        </w:rPr>
        <w:t>término para prescribir y antes de la inscripción de la sentencia de usucapión.</w:t>
      </w:r>
    </w:p>
    <w:p w:rsidR="00B9517A" w:rsidRDefault="00CF52C0" w:rsidP="001D6F2C">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w:t>
      </w:r>
      <w:r w:rsidR="00DF657A">
        <w:rPr>
          <w:rFonts w:ascii="Times New Roman" w:hAnsi="Times New Roman" w:cs="Times New Roman"/>
          <w:sz w:val="24"/>
          <w:szCs w:val="24"/>
        </w:rPr>
        <w:t>entendemos</w:t>
      </w:r>
      <w:r>
        <w:rPr>
          <w:rFonts w:ascii="Times New Roman" w:hAnsi="Times New Roman" w:cs="Times New Roman"/>
          <w:sz w:val="24"/>
          <w:szCs w:val="24"/>
        </w:rPr>
        <w:t xml:space="preserve"> </w:t>
      </w:r>
      <w:r w:rsidR="00B9517A">
        <w:rPr>
          <w:rFonts w:ascii="Times New Roman" w:hAnsi="Times New Roman" w:cs="Times New Roman"/>
          <w:sz w:val="24"/>
          <w:szCs w:val="24"/>
        </w:rPr>
        <w:t xml:space="preserve">que la hipoteca conserva todo su valor y puede ser opuesta al adquirente por prescripción, </w:t>
      </w:r>
      <w:r w:rsidR="00DF657A">
        <w:rPr>
          <w:rFonts w:ascii="Times New Roman" w:hAnsi="Times New Roman" w:cs="Times New Roman"/>
          <w:sz w:val="24"/>
          <w:szCs w:val="24"/>
        </w:rPr>
        <w:t xml:space="preserve">sin entrar a considerar si la prescripción adquisitiva tiene o no efecto </w:t>
      </w:r>
      <w:r w:rsidR="00B9517A">
        <w:rPr>
          <w:rFonts w:ascii="Times New Roman" w:hAnsi="Times New Roman" w:cs="Times New Roman"/>
          <w:sz w:val="24"/>
          <w:szCs w:val="24"/>
        </w:rPr>
        <w:t xml:space="preserve">retroactivo a la fecha de inicio de la posesión del </w:t>
      </w:r>
      <w:proofErr w:type="spellStart"/>
      <w:r w:rsidR="00B9517A">
        <w:rPr>
          <w:rFonts w:ascii="Times New Roman" w:hAnsi="Times New Roman" w:cs="Times New Roman"/>
          <w:sz w:val="24"/>
          <w:szCs w:val="24"/>
        </w:rPr>
        <w:t>usucapiente</w:t>
      </w:r>
      <w:proofErr w:type="spellEnd"/>
      <w:r w:rsidR="00DF657A">
        <w:rPr>
          <w:rFonts w:ascii="Times New Roman" w:hAnsi="Times New Roman" w:cs="Times New Roman"/>
          <w:sz w:val="24"/>
          <w:szCs w:val="24"/>
        </w:rPr>
        <w:t>, por lo dispuesto por el art. 1893</w:t>
      </w:r>
      <w:r w:rsidR="00D83A4D">
        <w:rPr>
          <w:rFonts w:ascii="Times New Roman" w:hAnsi="Times New Roman" w:cs="Times New Roman"/>
          <w:sz w:val="24"/>
          <w:szCs w:val="24"/>
        </w:rPr>
        <w:t xml:space="preserve"> </w:t>
      </w:r>
      <w:r w:rsidR="00DF657A">
        <w:rPr>
          <w:rFonts w:ascii="Times New Roman" w:hAnsi="Times New Roman" w:cs="Times New Roman"/>
          <w:sz w:val="24"/>
          <w:szCs w:val="24"/>
        </w:rPr>
        <w:t xml:space="preserve">del </w:t>
      </w:r>
      <w:proofErr w:type="spellStart"/>
      <w:r w:rsidR="00DF657A">
        <w:rPr>
          <w:rFonts w:ascii="Times New Roman" w:hAnsi="Times New Roman" w:cs="Times New Roman"/>
          <w:sz w:val="24"/>
          <w:szCs w:val="24"/>
        </w:rPr>
        <w:t>C.C.y</w:t>
      </w:r>
      <w:proofErr w:type="spellEnd"/>
      <w:r w:rsidR="00DF657A">
        <w:rPr>
          <w:rFonts w:ascii="Times New Roman" w:hAnsi="Times New Roman" w:cs="Times New Roman"/>
          <w:sz w:val="24"/>
          <w:szCs w:val="24"/>
        </w:rPr>
        <w:t xml:space="preserve"> C. y art. 2 Decreto Ley 306/1969</w:t>
      </w:r>
      <w:r w:rsidR="00B9517A">
        <w:rPr>
          <w:rFonts w:ascii="Times New Roman" w:hAnsi="Times New Roman" w:cs="Times New Roman"/>
          <w:sz w:val="24"/>
          <w:szCs w:val="24"/>
        </w:rPr>
        <w:t xml:space="preserve">. </w:t>
      </w:r>
      <w:r w:rsidR="00DF657A">
        <w:rPr>
          <w:rFonts w:ascii="Times New Roman" w:hAnsi="Times New Roman" w:cs="Times New Roman"/>
          <w:sz w:val="24"/>
          <w:szCs w:val="24"/>
        </w:rPr>
        <w:t xml:space="preserve">Se advierte que la sentencia </w:t>
      </w:r>
      <w:r w:rsidR="00722241">
        <w:rPr>
          <w:rFonts w:ascii="Times New Roman" w:hAnsi="Times New Roman" w:cs="Times New Roman"/>
          <w:sz w:val="24"/>
          <w:szCs w:val="24"/>
        </w:rPr>
        <w:t xml:space="preserve">que declara adquirido el </w:t>
      </w:r>
      <w:r w:rsidR="00775439">
        <w:rPr>
          <w:rFonts w:ascii="Times New Roman" w:hAnsi="Times New Roman" w:cs="Times New Roman"/>
          <w:sz w:val="24"/>
          <w:szCs w:val="24"/>
        </w:rPr>
        <w:t xml:space="preserve">dominio por usucapión, no tiene efecto retroactivo al día </w:t>
      </w:r>
      <w:r w:rsidR="00775439">
        <w:rPr>
          <w:rFonts w:ascii="Times New Roman" w:hAnsi="Times New Roman" w:cs="Times New Roman"/>
          <w:sz w:val="24"/>
          <w:szCs w:val="24"/>
        </w:rPr>
        <w:lastRenderedPageBreak/>
        <w:t xml:space="preserve">en que comenzó la posesión del </w:t>
      </w:r>
      <w:proofErr w:type="spellStart"/>
      <w:r w:rsidR="00775439">
        <w:rPr>
          <w:rFonts w:ascii="Times New Roman" w:hAnsi="Times New Roman" w:cs="Times New Roman"/>
          <w:sz w:val="24"/>
          <w:szCs w:val="24"/>
        </w:rPr>
        <w:t>usucapiente</w:t>
      </w:r>
      <w:proofErr w:type="spellEnd"/>
      <w:r w:rsidR="00775439">
        <w:rPr>
          <w:rFonts w:ascii="Times New Roman" w:hAnsi="Times New Roman" w:cs="Times New Roman"/>
          <w:sz w:val="24"/>
          <w:szCs w:val="24"/>
        </w:rPr>
        <w:t xml:space="preserve"> (art. 1905 2º párrafo del C.C. y C.) </w:t>
      </w:r>
      <w:r w:rsidR="00722241">
        <w:rPr>
          <w:rFonts w:ascii="Times New Roman" w:hAnsi="Times New Roman" w:cs="Times New Roman"/>
          <w:sz w:val="24"/>
          <w:szCs w:val="24"/>
        </w:rPr>
        <w:t xml:space="preserve"> </w:t>
      </w:r>
      <w:r w:rsidR="00B9517A">
        <w:rPr>
          <w:rFonts w:ascii="Times New Roman" w:hAnsi="Times New Roman" w:cs="Times New Roman"/>
          <w:sz w:val="24"/>
          <w:szCs w:val="24"/>
        </w:rPr>
        <w:t>Dicha adquisición no le es oponible a terceros que adquieran su derecho basados en</w:t>
      </w:r>
      <w:r w:rsidR="00666510">
        <w:rPr>
          <w:rFonts w:ascii="Times New Roman" w:hAnsi="Times New Roman" w:cs="Times New Roman"/>
          <w:sz w:val="24"/>
          <w:szCs w:val="24"/>
        </w:rPr>
        <w:t xml:space="preserve"> las constancias del Registro, en este caso, el acreedor hipotecario.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en uso de las facultades previstas en </w:t>
      </w:r>
      <w:r w:rsidR="00B9517A">
        <w:rPr>
          <w:rFonts w:ascii="Times New Roman" w:hAnsi="Times New Roman" w:cs="Times New Roman"/>
          <w:sz w:val="24"/>
          <w:szCs w:val="24"/>
        </w:rPr>
        <w:t>el artículo 36 incisos a) y c) d</w:t>
      </w:r>
      <w:r>
        <w:rPr>
          <w:rFonts w:ascii="Times New Roman" w:hAnsi="Times New Roman" w:cs="Times New Roman"/>
          <w:sz w:val="24"/>
          <w:szCs w:val="24"/>
        </w:rPr>
        <w:t>el Decreto Ley 306/69.</w:t>
      </w:r>
    </w:p>
    <w:p w:rsidR="007D5E9F" w:rsidRDefault="007D5E9F" w:rsidP="007D5E9F">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LA DIRECCION DEL REGISTRO DE LA PROPIEDAD INMUEBLE</w:t>
      </w:r>
    </w:p>
    <w:p w:rsidR="007D5E9F" w:rsidRDefault="007D5E9F" w:rsidP="007D5E9F">
      <w:pPr>
        <w:pStyle w:val="Ttulo2"/>
        <w:spacing w:before="0" w:line="240"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 I S P O N E</w:t>
      </w:r>
    </w:p>
    <w:p w:rsidR="007D5E9F" w:rsidRDefault="00D5673D" w:rsidP="007D5E9F">
      <w:pPr>
        <w:pStyle w:val="Prrafodelista"/>
        <w:numPr>
          <w:ilvl w:val="0"/>
          <w:numId w:val="20"/>
        </w:numPr>
        <w:jc w:val="both"/>
        <w:rPr>
          <w:sz w:val="24"/>
          <w:szCs w:val="24"/>
        </w:rPr>
      </w:pPr>
      <w:r>
        <w:rPr>
          <w:sz w:val="24"/>
          <w:szCs w:val="24"/>
        </w:rPr>
        <w:t>INSCRIBIR,</w:t>
      </w:r>
      <w:r w:rsidR="007D5E9F">
        <w:rPr>
          <w:sz w:val="24"/>
          <w:szCs w:val="24"/>
        </w:rPr>
        <w:t xml:space="preserve"> </w:t>
      </w:r>
      <w:r>
        <w:rPr>
          <w:sz w:val="24"/>
          <w:szCs w:val="24"/>
        </w:rPr>
        <w:t xml:space="preserve">en forma PROVISIONAL (art.9 </w:t>
      </w:r>
      <w:proofErr w:type="spellStart"/>
      <w:r>
        <w:rPr>
          <w:sz w:val="24"/>
          <w:szCs w:val="24"/>
        </w:rPr>
        <w:t>inc.b</w:t>
      </w:r>
      <w:proofErr w:type="spellEnd"/>
      <w:r>
        <w:rPr>
          <w:sz w:val="24"/>
          <w:szCs w:val="24"/>
        </w:rPr>
        <w:t>) Decreto Ley 17801, los oficios judicial</w:t>
      </w:r>
      <w:r w:rsidR="00666510">
        <w:rPr>
          <w:sz w:val="24"/>
          <w:szCs w:val="24"/>
        </w:rPr>
        <w:t>es o las escrituras, que rueguen</w:t>
      </w:r>
      <w:r>
        <w:rPr>
          <w:sz w:val="24"/>
          <w:szCs w:val="24"/>
        </w:rPr>
        <w:t xml:space="preserve"> la toma razón de la adquisición del dominio </w:t>
      </w:r>
      <w:r w:rsidR="00666510">
        <w:rPr>
          <w:sz w:val="24"/>
          <w:szCs w:val="24"/>
        </w:rPr>
        <w:t>por prescripción adquisitiva</w:t>
      </w:r>
      <w:r w:rsidR="00775439">
        <w:rPr>
          <w:sz w:val="24"/>
          <w:szCs w:val="24"/>
        </w:rPr>
        <w:t xml:space="preserve"> larga</w:t>
      </w:r>
      <w:r>
        <w:rPr>
          <w:sz w:val="24"/>
          <w:szCs w:val="24"/>
        </w:rPr>
        <w:t>, sin mención alguna de</w:t>
      </w:r>
      <w:r w:rsidR="00775439">
        <w:rPr>
          <w:sz w:val="24"/>
          <w:szCs w:val="24"/>
        </w:rPr>
        <w:t xml:space="preserve"> </w:t>
      </w:r>
      <w:r>
        <w:rPr>
          <w:sz w:val="24"/>
          <w:szCs w:val="24"/>
        </w:rPr>
        <w:t>l</w:t>
      </w:r>
      <w:r w:rsidR="00775439">
        <w:rPr>
          <w:sz w:val="24"/>
          <w:szCs w:val="24"/>
        </w:rPr>
        <w:t>os</w:t>
      </w:r>
      <w:r>
        <w:rPr>
          <w:sz w:val="24"/>
          <w:szCs w:val="24"/>
        </w:rPr>
        <w:t xml:space="preserve"> </w:t>
      </w:r>
      <w:r w:rsidR="00775439">
        <w:rPr>
          <w:sz w:val="24"/>
          <w:szCs w:val="24"/>
        </w:rPr>
        <w:t>gravámenes que pudieran existir</w:t>
      </w:r>
      <w:r w:rsidR="00CF52C0">
        <w:rPr>
          <w:sz w:val="24"/>
          <w:szCs w:val="24"/>
        </w:rPr>
        <w:t xml:space="preserve"> en la matrícula</w:t>
      </w:r>
      <w:r w:rsidR="007D5E9F">
        <w:rPr>
          <w:sz w:val="24"/>
          <w:szCs w:val="24"/>
        </w:rPr>
        <w:t>.</w:t>
      </w:r>
    </w:p>
    <w:p w:rsidR="007D5E9F" w:rsidRDefault="007D5E9F" w:rsidP="007D5E9F">
      <w:pPr>
        <w:pStyle w:val="Prrafodelista"/>
        <w:numPr>
          <w:ilvl w:val="0"/>
          <w:numId w:val="20"/>
        </w:numPr>
        <w:jc w:val="both"/>
        <w:rPr>
          <w:sz w:val="24"/>
          <w:szCs w:val="24"/>
        </w:rPr>
      </w:pPr>
      <w:r>
        <w:rPr>
          <w:sz w:val="24"/>
          <w:szCs w:val="24"/>
        </w:rPr>
        <w:t xml:space="preserve">NOTIFÍQUESE, regístrese, publíquese en el Boletín Oficial,  y cumplido, archívese. </w:t>
      </w:r>
    </w:p>
    <w:p w:rsidR="007D5E9F" w:rsidRDefault="007D5E9F" w:rsidP="007D5E9F">
      <w:pPr>
        <w:pStyle w:val="Prrafodelista"/>
        <w:ind w:left="1003" w:right="51"/>
        <w:jc w:val="both"/>
        <w:rPr>
          <w:sz w:val="24"/>
          <w:szCs w:val="24"/>
        </w:rPr>
      </w:pPr>
    </w:p>
    <w:p w:rsidR="007D5E9F" w:rsidRDefault="00194C9B" w:rsidP="007D5E9F">
      <w:pPr>
        <w:ind w:right="51"/>
        <w:jc w:val="both"/>
        <w:rPr>
          <w:rFonts w:ascii="Times New Roman" w:hAnsi="Times New Roman" w:cs="Times New Roman"/>
          <w:sz w:val="24"/>
        </w:rPr>
      </w:pPr>
      <w:r>
        <w:rPr>
          <w:rFonts w:ascii="Times New Roman" w:hAnsi="Times New Roman" w:cs="Times New Roman"/>
          <w:b/>
          <w:sz w:val="24"/>
          <w:u w:val="single"/>
        </w:rPr>
        <w:t xml:space="preserve">DISPOSICIÓN </w:t>
      </w:r>
      <w:r w:rsidR="007D5E9F">
        <w:rPr>
          <w:rFonts w:ascii="Times New Roman" w:hAnsi="Times New Roman" w:cs="Times New Roman"/>
          <w:b/>
          <w:sz w:val="24"/>
          <w:u w:val="single"/>
        </w:rPr>
        <w:t xml:space="preserve">TÉCNICA </w:t>
      </w:r>
      <w:r>
        <w:rPr>
          <w:rFonts w:ascii="Times New Roman" w:hAnsi="Times New Roman" w:cs="Times New Roman"/>
          <w:b/>
          <w:sz w:val="24"/>
          <w:u w:val="single"/>
        </w:rPr>
        <w:t xml:space="preserve">REGISTRAL </w:t>
      </w:r>
      <w:r w:rsidR="00EA357A">
        <w:rPr>
          <w:rFonts w:ascii="Times New Roman" w:hAnsi="Times New Roman" w:cs="Times New Roman"/>
          <w:b/>
          <w:sz w:val="24"/>
          <w:u w:val="single"/>
        </w:rPr>
        <w:t>Nº41</w:t>
      </w:r>
      <w:r w:rsidR="007D5E9F">
        <w:rPr>
          <w:rFonts w:ascii="Times New Roman" w:hAnsi="Times New Roman" w:cs="Times New Roman"/>
          <w:b/>
          <w:sz w:val="24"/>
          <w:u w:val="single"/>
        </w:rPr>
        <w:t>/2020.</w:t>
      </w:r>
    </w:p>
    <w:p w:rsidR="00D5673D" w:rsidRDefault="00D5673D" w:rsidP="00346573">
      <w:pPr>
        <w:spacing w:after="0" w:line="240" w:lineRule="auto"/>
        <w:ind w:left="3828"/>
        <w:jc w:val="center"/>
        <w:rPr>
          <w:rFonts w:ascii="Times New Roman" w:hAnsi="Times New Roman" w:cs="Times New Roman"/>
          <w:sz w:val="20"/>
          <w:szCs w:val="20"/>
        </w:rPr>
      </w:pPr>
    </w:p>
    <w:p w:rsidR="00D5673D" w:rsidRDefault="00D5673D" w:rsidP="00346573">
      <w:pPr>
        <w:spacing w:after="0" w:line="240" w:lineRule="auto"/>
        <w:ind w:left="3828"/>
        <w:jc w:val="center"/>
        <w:rPr>
          <w:rFonts w:ascii="Times New Roman" w:hAnsi="Times New Roman" w:cs="Times New Roman"/>
          <w:sz w:val="20"/>
          <w:szCs w:val="20"/>
        </w:rPr>
      </w:pPr>
    </w:p>
    <w:p w:rsidR="00D5673D" w:rsidRDefault="00D5673D" w:rsidP="00346573">
      <w:pPr>
        <w:spacing w:after="0" w:line="240" w:lineRule="auto"/>
        <w:ind w:left="3828"/>
        <w:jc w:val="center"/>
        <w:rPr>
          <w:rFonts w:ascii="Times New Roman" w:hAnsi="Times New Roman" w:cs="Times New Roman"/>
          <w:sz w:val="20"/>
          <w:szCs w:val="20"/>
        </w:rPr>
      </w:pP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LILIA NOEMI DIEZ</w:t>
      </w: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ABOGADA-ESCRIBANA</w:t>
      </w:r>
    </w:p>
    <w:p w:rsidR="00963B18" w:rsidRPr="00EC70F0" w:rsidRDefault="00346573" w:rsidP="00346573">
      <w:pPr>
        <w:spacing w:after="0" w:line="240" w:lineRule="auto"/>
        <w:ind w:left="3828"/>
        <w:jc w:val="center"/>
      </w:pPr>
      <w:r>
        <w:rPr>
          <w:rFonts w:ascii="Times New Roman" w:hAnsi="Times New Roman" w:cs="Times New Roman"/>
          <w:sz w:val="20"/>
          <w:szCs w:val="20"/>
        </w:rPr>
        <w:t>DIRECTORA                                                                             REGISTRO DE LA PROPIEDAD INMUEBLE</w:t>
      </w:r>
    </w:p>
    <w:sectPr w:rsidR="00963B18" w:rsidRPr="00EC70F0" w:rsidSect="00963B1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FCF" w:rsidRDefault="001E3FCF" w:rsidP="004972B9">
      <w:pPr>
        <w:spacing w:after="0" w:line="240" w:lineRule="auto"/>
      </w:pPr>
      <w:r>
        <w:separator/>
      </w:r>
    </w:p>
  </w:endnote>
  <w:endnote w:type="continuationSeparator" w:id="1">
    <w:p w:rsidR="001E3FCF" w:rsidRDefault="001E3FCF"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FCF" w:rsidRDefault="001E3FCF" w:rsidP="004972B9">
      <w:pPr>
        <w:spacing w:after="0" w:line="240" w:lineRule="auto"/>
      </w:pPr>
      <w:r>
        <w:separator/>
      </w:r>
    </w:p>
  </w:footnote>
  <w:footnote w:type="continuationSeparator" w:id="1">
    <w:p w:rsidR="001E3FCF" w:rsidRDefault="001E3FCF"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2D" w:rsidRDefault="00B347B5" w:rsidP="004972B9">
    <w:pPr>
      <w:jc w:val="both"/>
      <w:rPr>
        <w:rFonts w:ascii="Arial" w:hAnsi="Arial" w:cs="Arial"/>
        <w:lang w:val="es-AR"/>
      </w:rPr>
    </w:pPr>
    <w:r w:rsidRPr="00B347B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2.45pt;margin-top:-6.85pt;width:37.9pt;height:56pt;z-index:251660288" o:allowincell="f">
          <v:imagedata r:id="rId1" o:title=""/>
          <w10:wrap type="topAndBottom" anchorx="page"/>
        </v:shape>
        <o:OLEObject Type="Embed" ProgID="PBrush" ShapeID="_x0000_s1025" DrawAspect="Content" ObjectID="_1662182427" r:id="rId2"/>
      </w:pict>
    </w:r>
  </w:p>
  <w:p w:rsidR="0041122D" w:rsidRPr="00160480" w:rsidRDefault="0041122D" w:rsidP="004972B9">
    <w:pPr>
      <w:jc w:val="both"/>
      <w:rPr>
        <w:rFonts w:ascii="Arial" w:hAnsi="Arial" w:cs="Arial"/>
        <w:lang w:val="es-AR"/>
      </w:rPr>
    </w:pPr>
  </w:p>
  <w:p w:rsidR="0041122D" w:rsidRPr="004972B9" w:rsidRDefault="0041122D" w:rsidP="004972B9">
    <w:pPr>
      <w:pStyle w:val="Ttulo5"/>
      <w:ind w:hanging="993"/>
      <w:jc w:val="both"/>
      <w:rPr>
        <w:rFonts w:ascii="Times New Roman" w:hAnsi="Times New Roman"/>
        <w:sz w:val="20"/>
      </w:rPr>
    </w:pPr>
    <w:r w:rsidRPr="001A7E93">
      <w:rPr>
        <w:rFonts w:ascii="Times New Roman" w:hAnsi="Times New Roman"/>
        <w:szCs w:val="24"/>
      </w:rPr>
      <w:t xml:space="preserve">               </w:t>
    </w:r>
    <w:r>
      <w:rPr>
        <w:rFonts w:ascii="Times New Roman" w:hAnsi="Times New Roman"/>
        <w:szCs w:val="24"/>
      </w:rPr>
      <w:t xml:space="preserve">       </w:t>
    </w:r>
    <w:r w:rsidRPr="001A7E93">
      <w:rPr>
        <w:rFonts w:ascii="Times New Roman" w:hAnsi="Times New Roman"/>
        <w:szCs w:val="24"/>
      </w:rPr>
      <w:t xml:space="preserve"> </w:t>
    </w:r>
    <w:r w:rsidRPr="004972B9">
      <w:rPr>
        <w:rFonts w:ascii="Times New Roman" w:hAnsi="Times New Roman"/>
        <w:sz w:val="20"/>
      </w:rPr>
      <w:t>PROVINCIA del CHACO</w:t>
    </w:r>
  </w:p>
  <w:p w:rsidR="0041122D" w:rsidRPr="004972B9" w:rsidRDefault="0041122D" w:rsidP="002D2BA0">
    <w:pPr>
      <w:pStyle w:val="Ttulo6"/>
      <w:ind w:left="142" w:hanging="992"/>
      <w:jc w:val="both"/>
      <w:rPr>
        <w:rFonts w:ascii="Times New Roman" w:hAnsi="Times New Roman"/>
      </w:rPr>
    </w:pPr>
    <w:r w:rsidRPr="004972B9">
      <w:rPr>
        <w:rFonts w:ascii="Times New Roman" w:hAnsi="Times New Roman"/>
      </w:rPr>
      <w:t xml:space="preserve">                 Ministerio de Gobierno</w:t>
    </w:r>
    <w:r w:rsidR="002D2BA0">
      <w:rPr>
        <w:rFonts w:ascii="Times New Roman" w:hAnsi="Times New Roman"/>
      </w:rPr>
      <w:t xml:space="preserve"> y Trabajo </w:t>
    </w:r>
  </w:p>
  <w:p w:rsidR="0041122D" w:rsidRPr="004972B9" w:rsidRDefault="0041122D"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1122D" w:rsidRPr="004972B9" w:rsidRDefault="0041122D"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1122D" w:rsidRPr="004972B9" w:rsidRDefault="0041122D"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1122D" w:rsidRPr="004972B9" w:rsidRDefault="00B347B5" w:rsidP="004972B9">
    <w:pPr>
      <w:jc w:val="both"/>
      <w:rPr>
        <w:sz w:val="16"/>
        <w:szCs w:val="16"/>
      </w:rPr>
    </w:pPr>
    <w:r>
      <w:rPr>
        <w:sz w:val="16"/>
        <w:szCs w:val="16"/>
      </w:rPr>
      <w:pict>
        <v:line id="_x0000_s1026" style="position:absolute;left:0;text-align:left;flip:y;z-index:251661312" from="46.65pt,9.1pt" to="96.35pt,9.1pt" o:allowincell="f">
          <w10:wrap anchorx="page"/>
        </v:line>
      </w:pict>
    </w:r>
    <w:r w:rsidR="0041122D">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BD"/>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04480"/>
    <w:multiLevelType w:val="hybridMultilevel"/>
    <w:tmpl w:val="216E039C"/>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7394A09"/>
    <w:multiLevelType w:val="hybridMultilevel"/>
    <w:tmpl w:val="508ED738"/>
    <w:lvl w:ilvl="0" w:tplc="473649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762E04"/>
    <w:multiLevelType w:val="hybridMultilevel"/>
    <w:tmpl w:val="36863D8C"/>
    <w:lvl w:ilvl="0" w:tplc="A72276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C0311C"/>
    <w:multiLevelType w:val="hybridMultilevel"/>
    <w:tmpl w:val="C4F0D70E"/>
    <w:lvl w:ilvl="0" w:tplc="2BBAFEB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2428DB"/>
    <w:multiLevelType w:val="hybridMultilevel"/>
    <w:tmpl w:val="AC2C930A"/>
    <w:lvl w:ilvl="0" w:tplc="BBE23DC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6">
    <w:nsid w:val="1E1F4FCA"/>
    <w:multiLevelType w:val="hybridMultilevel"/>
    <w:tmpl w:val="18BE732E"/>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3646F1"/>
    <w:multiLevelType w:val="hybridMultilevel"/>
    <w:tmpl w:val="CD9453C4"/>
    <w:lvl w:ilvl="0" w:tplc="47EC9948">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25BB230F"/>
    <w:multiLevelType w:val="singleLevel"/>
    <w:tmpl w:val="83AE3F3E"/>
    <w:lvl w:ilvl="0">
      <w:start w:val="1"/>
      <w:numFmt w:val="decimal"/>
      <w:lvlText w:val="%1."/>
      <w:legacy w:legacy="1" w:legacySpace="0" w:legacyIndent="283"/>
      <w:lvlJc w:val="left"/>
      <w:pPr>
        <w:ind w:left="283" w:hanging="283"/>
      </w:pPr>
      <w:rPr>
        <w:b/>
        <w:i w:val="0"/>
        <w:sz w:val="28"/>
      </w:rPr>
    </w:lvl>
  </w:abstractNum>
  <w:abstractNum w:abstractNumId="9">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0">
    <w:nsid w:val="2D0679D3"/>
    <w:multiLevelType w:val="hybridMultilevel"/>
    <w:tmpl w:val="4E7C6BD8"/>
    <w:lvl w:ilvl="0" w:tplc="83AE3F3E">
      <w:start w:val="1"/>
      <w:numFmt w:val="decimal"/>
      <w:lvlText w:val="%1."/>
      <w:lvlJc w:val="left"/>
      <w:pPr>
        <w:ind w:left="1003" w:hanging="360"/>
      </w:pPr>
      <w:rPr>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F3E70C6"/>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nsid w:val="43EA2E96"/>
    <w:multiLevelType w:val="hybridMultilevel"/>
    <w:tmpl w:val="A47A4644"/>
    <w:lvl w:ilvl="0" w:tplc="2D4AE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90107E"/>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2014A7"/>
    <w:multiLevelType w:val="hybridMultilevel"/>
    <w:tmpl w:val="D480D0EA"/>
    <w:lvl w:ilvl="0" w:tplc="ECC4DB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5755B26"/>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D51B30"/>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7">
    <w:nsid w:val="59235769"/>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8">
    <w:nsid w:val="5BE23B40"/>
    <w:multiLevelType w:val="hybridMultilevel"/>
    <w:tmpl w:val="9E70B118"/>
    <w:lvl w:ilvl="0" w:tplc="07325C54">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9">
    <w:nsid w:val="667B3D45"/>
    <w:multiLevelType w:val="hybridMultilevel"/>
    <w:tmpl w:val="4DCC14D4"/>
    <w:lvl w:ilvl="0" w:tplc="27BA75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4"/>
  </w:num>
  <w:num w:numId="8">
    <w:abstractNumId w:val="3"/>
  </w:num>
  <w:num w:numId="9">
    <w:abstractNumId w:val="14"/>
  </w:num>
  <w:num w:numId="10">
    <w:abstractNumId w:val="2"/>
  </w:num>
  <w:num w:numId="11">
    <w:abstractNumId w:val="19"/>
  </w:num>
  <w:num w:numId="12">
    <w:abstractNumId w:val="13"/>
  </w:num>
  <w:num w:numId="13">
    <w:abstractNumId w:val="5"/>
  </w:num>
  <w:num w:numId="14">
    <w:abstractNumId w:val="15"/>
  </w:num>
  <w:num w:numId="15">
    <w:abstractNumId w:val="0"/>
  </w:num>
  <w:num w:numId="16">
    <w:abstractNumId w:val="17"/>
    <w:lvlOverride w:ilvl="0">
      <w:startOverride w:val="1"/>
    </w:lvlOverride>
  </w:num>
  <w:num w:numId="17">
    <w:abstractNumId w:val="9"/>
    <w:lvlOverride w:ilvl="0">
      <w:startOverride w:val="1"/>
    </w:lvlOverride>
  </w:num>
  <w:num w:numId="18">
    <w:abstractNumId w:val="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972B9"/>
    <w:rsid w:val="00004717"/>
    <w:rsid w:val="00004DA3"/>
    <w:rsid w:val="000222AB"/>
    <w:rsid w:val="00023D5D"/>
    <w:rsid w:val="00027411"/>
    <w:rsid w:val="00027BF1"/>
    <w:rsid w:val="000358BF"/>
    <w:rsid w:val="00040499"/>
    <w:rsid w:val="00041496"/>
    <w:rsid w:val="00041628"/>
    <w:rsid w:val="00047278"/>
    <w:rsid w:val="000568B9"/>
    <w:rsid w:val="0006460B"/>
    <w:rsid w:val="00074765"/>
    <w:rsid w:val="00075814"/>
    <w:rsid w:val="0008010B"/>
    <w:rsid w:val="00082614"/>
    <w:rsid w:val="00082ED5"/>
    <w:rsid w:val="000840E5"/>
    <w:rsid w:val="00085B2E"/>
    <w:rsid w:val="00095074"/>
    <w:rsid w:val="000A6856"/>
    <w:rsid w:val="000B5274"/>
    <w:rsid w:val="000B6FF5"/>
    <w:rsid w:val="000C6283"/>
    <w:rsid w:val="000C78DE"/>
    <w:rsid w:val="000D1702"/>
    <w:rsid w:val="000E70C4"/>
    <w:rsid w:val="000F6352"/>
    <w:rsid w:val="00107404"/>
    <w:rsid w:val="00111258"/>
    <w:rsid w:val="00111F1A"/>
    <w:rsid w:val="00114F1C"/>
    <w:rsid w:val="0012594D"/>
    <w:rsid w:val="00130836"/>
    <w:rsid w:val="00133899"/>
    <w:rsid w:val="00135CC3"/>
    <w:rsid w:val="00152555"/>
    <w:rsid w:val="001565EB"/>
    <w:rsid w:val="00156DF7"/>
    <w:rsid w:val="00167595"/>
    <w:rsid w:val="001703DF"/>
    <w:rsid w:val="001707AD"/>
    <w:rsid w:val="00177B52"/>
    <w:rsid w:val="00180109"/>
    <w:rsid w:val="00194C9B"/>
    <w:rsid w:val="001A061F"/>
    <w:rsid w:val="001A12E1"/>
    <w:rsid w:val="001A55B8"/>
    <w:rsid w:val="001A5D09"/>
    <w:rsid w:val="001B556E"/>
    <w:rsid w:val="001B5F80"/>
    <w:rsid w:val="001D4316"/>
    <w:rsid w:val="001D6F2C"/>
    <w:rsid w:val="001D783E"/>
    <w:rsid w:val="001D7BA2"/>
    <w:rsid w:val="001E3FCF"/>
    <w:rsid w:val="001F4887"/>
    <w:rsid w:val="001F48DC"/>
    <w:rsid w:val="001F54B4"/>
    <w:rsid w:val="0020437D"/>
    <w:rsid w:val="00212822"/>
    <w:rsid w:val="00217970"/>
    <w:rsid w:val="0022086C"/>
    <w:rsid w:val="00255895"/>
    <w:rsid w:val="00256846"/>
    <w:rsid w:val="00287C5E"/>
    <w:rsid w:val="002A3CF0"/>
    <w:rsid w:val="002B7227"/>
    <w:rsid w:val="002B78A0"/>
    <w:rsid w:val="002C3A09"/>
    <w:rsid w:val="002D2BA0"/>
    <w:rsid w:val="002D65FD"/>
    <w:rsid w:val="002E1FF8"/>
    <w:rsid w:val="002E228B"/>
    <w:rsid w:val="002E44EF"/>
    <w:rsid w:val="002E5E3F"/>
    <w:rsid w:val="002E5F0D"/>
    <w:rsid w:val="002F73E7"/>
    <w:rsid w:val="0031064C"/>
    <w:rsid w:val="003111E3"/>
    <w:rsid w:val="00311BB1"/>
    <w:rsid w:val="00317394"/>
    <w:rsid w:val="00317B88"/>
    <w:rsid w:val="00331671"/>
    <w:rsid w:val="0034087A"/>
    <w:rsid w:val="00344F38"/>
    <w:rsid w:val="00346573"/>
    <w:rsid w:val="0034689E"/>
    <w:rsid w:val="00360589"/>
    <w:rsid w:val="00363E61"/>
    <w:rsid w:val="00367C77"/>
    <w:rsid w:val="00373B5B"/>
    <w:rsid w:val="0038310E"/>
    <w:rsid w:val="00385CE3"/>
    <w:rsid w:val="00386F03"/>
    <w:rsid w:val="00395437"/>
    <w:rsid w:val="00395CE5"/>
    <w:rsid w:val="00397AEC"/>
    <w:rsid w:val="003B4E67"/>
    <w:rsid w:val="003B7497"/>
    <w:rsid w:val="003C1BDD"/>
    <w:rsid w:val="003E0FB2"/>
    <w:rsid w:val="003E2AF7"/>
    <w:rsid w:val="003F4A40"/>
    <w:rsid w:val="0040381F"/>
    <w:rsid w:val="0041122D"/>
    <w:rsid w:val="00411DDE"/>
    <w:rsid w:val="004213CE"/>
    <w:rsid w:val="00424DD7"/>
    <w:rsid w:val="00431BCF"/>
    <w:rsid w:val="00442B8E"/>
    <w:rsid w:val="00442DAD"/>
    <w:rsid w:val="00444B26"/>
    <w:rsid w:val="004473B6"/>
    <w:rsid w:val="004526D1"/>
    <w:rsid w:val="00454800"/>
    <w:rsid w:val="004676A3"/>
    <w:rsid w:val="004712EA"/>
    <w:rsid w:val="00471B07"/>
    <w:rsid w:val="004734B2"/>
    <w:rsid w:val="00482964"/>
    <w:rsid w:val="00487D90"/>
    <w:rsid w:val="00494EE1"/>
    <w:rsid w:val="004972B9"/>
    <w:rsid w:val="004975FD"/>
    <w:rsid w:val="004B4E94"/>
    <w:rsid w:val="004C1E4E"/>
    <w:rsid w:val="004C6CC8"/>
    <w:rsid w:val="004D16D8"/>
    <w:rsid w:val="004D1D97"/>
    <w:rsid w:val="004E5700"/>
    <w:rsid w:val="004F5092"/>
    <w:rsid w:val="004F628A"/>
    <w:rsid w:val="005050D5"/>
    <w:rsid w:val="00507C6F"/>
    <w:rsid w:val="00525C54"/>
    <w:rsid w:val="00531116"/>
    <w:rsid w:val="00535B2D"/>
    <w:rsid w:val="00536D4E"/>
    <w:rsid w:val="00536EE3"/>
    <w:rsid w:val="00537447"/>
    <w:rsid w:val="0054123C"/>
    <w:rsid w:val="00547536"/>
    <w:rsid w:val="00561641"/>
    <w:rsid w:val="00561FE1"/>
    <w:rsid w:val="00563BD9"/>
    <w:rsid w:val="005649CB"/>
    <w:rsid w:val="0057349E"/>
    <w:rsid w:val="00574984"/>
    <w:rsid w:val="00582F16"/>
    <w:rsid w:val="00583321"/>
    <w:rsid w:val="00587532"/>
    <w:rsid w:val="00592429"/>
    <w:rsid w:val="005A2D5B"/>
    <w:rsid w:val="005B05B5"/>
    <w:rsid w:val="005C488F"/>
    <w:rsid w:val="005D1E32"/>
    <w:rsid w:val="005D1F83"/>
    <w:rsid w:val="005E2F67"/>
    <w:rsid w:val="005F0A32"/>
    <w:rsid w:val="005F30E3"/>
    <w:rsid w:val="005F3773"/>
    <w:rsid w:val="005F545E"/>
    <w:rsid w:val="005F629F"/>
    <w:rsid w:val="0060272E"/>
    <w:rsid w:val="006112B7"/>
    <w:rsid w:val="0061328F"/>
    <w:rsid w:val="00615F6A"/>
    <w:rsid w:val="00621706"/>
    <w:rsid w:val="006247BB"/>
    <w:rsid w:val="00630E13"/>
    <w:rsid w:val="00636B21"/>
    <w:rsid w:val="006405DF"/>
    <w:rsid w:val="006438B2"/>
    <w:rsid w:val="00645AD4"/>
    <w:rsid w:val="006622B4"/>
    <w:rsid w:val="00666510"/>
    <w:rsid w:val="00671D72"/>
    <w:rsid w:val="0067737B"/>
    <w:rsid w:val="00687CDC"/>
    <w:rsid w:val="0069173B"/>
    <w:rsid w:val="006A7525"/>
    <w:rsid w:val="006B1D5E"/>
    <w:rsid w:val="006B33BE"/>
    <w:rsid w:val="006C0749"/>
    <w:rsid w:val="006C67FA"/>
    <w:rsid w:val="006C73BD"/>
    <w:rsid w:val="006C7D32"/>
    <w:rsid w:val="006D0124"/>
    <w:rsid w:val="006D0463"/>
    <w:rsid w:val="006E6DE4"/>
    <w:rsid w:val="006E78C0"/>
    <w:rsid w:val="006F209F"/>
    <w:rsid w:val="006F2749"/>
    <w:rsid w:val="007106E4"/>
    <w:rsid w:val="00716B8F"/>
    <w:rsid w:val="00717C2E"/>
    <w:rsid w:val="00722241"/>
    <w:rsid w:val="00723A7D"/>
    <w:rsid w:val="007272A9"/>
    <w:rsid w:val="007306CA"/>
    <w:rsid w:val="00734E26"/>
    <w:rsid w:val="00740986"/>
    <w:rsid w:val="00743461"/>
    <w:rsid w:val="00745EB8"/>
    <w:rsid w:val="007475E8"/>
    <w:rsid w:val="0075071A"/>
    <w:rsid w:val="00751790"/>
    <w:rsid w:val="00757F05"/>
    <w:rsid w:val="00765590"/>
    <w:rsid w:val="00775439"/>
    <w:rsid w:val="00781E89"/>
    <w:rsid w:val="00791C9C"/>
    <w:rsid w:val="00793D1B"/>
    <w:rsid w:val="007961F1"/>
    <w:rsid w:val="007975F4"/>
    <w:rsid w:val="007A0F30"/>
    <w:rsid w:val="007C4818"/>
    <w:rsid w:val="007C5C56"/>
    <w:rsid w:val="007C7BDC"/>
    <w:rsid w:val="007D5E9F"/>
    <w:rsid w:val="007D6DFF"/>
    <w:rsid w:val="007E410D"/>
    <w:rsid w:val="007F31EF"/>
    <w:rsid w:val="007F37C0"/>
    <w:rsid w:val="008013CE"/>
    <w:rsid w:val="00805E8D"/>
    <w:rsid w:val="00806B72"/>
    <w:rsid w:val="0082028B"/>
    <w:rsid w:val="008229B2"/>
    <w:rsid w:val="0082506A"/>
    <w:rsid w:val="00831E0A"/>
    <w:rsid w:val="0083337B"/>
    <w:rsid w:val="008338E3"/>
    <w:rsid w:val="008356A1"/>
    <w:rsid w:val="008400A4"/>
    <w:rsid w:val="00843F9F"/>
    <w:rsid w:val="00850E4B"/>
    <w:rsid w:val="00860690"/>
    <w:rsid w:val="00860DEA"/>
    <w:rsid w:val="0086649A"/>
    <w:rsid w:val="00870B97"/>
    <w:rsid w:val="00876852"/>
    <w:rsid w:val="008941E1"/>
    <w:rsid w:val="008945F9"/>
    <w:rsid w:val="008A1BF3"/>
    <w:rsid w:val="008A2779"/>
    <w:rsid w:val="008C7EAF"/>
    <w:rsid w:val="008D144E"/>
    <w:rsid w:val="008E6D09"/>
    <w:rsid w:val="008F3254"/>
    <w:rsid w:val="008F6FBC"/>
    <w:rsid w:val="009042C4"/>
    <w:rsid w:val="00907CA0"/>
    <w:rsid w:val="00907F17"/>
    <w:rsid w:val="00927A76"/>
    <w:rsid w:val="0093324B"/>
    <w:rsid w:val="0094160F"/>
    <w:rsid w:val="009442E4"/>
    <w:rsid w:val="00952992"/>
    <w:rsid w:val="00956375"/>
    <w:rsid w:val="009569A1"/>
    <w:rsid w:val="00956A88"/>
    <w:rsid w:val="00963B18"/>
    <w:rsid w:val="00964C26"/>
    <w:rsid w:val="00984371"/>
    <w:rsid w:val="00986C91"/>
    <w:rsid w:val="009A0947"/>
    <w:rsid w:val="009A1086"/>
    <w:rsid w:val="009A6DFD"/>
    <w:rsid w:val="009C0751"/>
    <w:rsid w:val="009C4820"/>
    <w:rsid w:val="009C6D8C"/>
    <w:rsid w:val="009F7B9D"/>
    <w:rsid w:val="00A11B07"/>
    <w:rsid w:val="00A13255"/>
    <w:rsid w:val="00A13F56"/>
    <w:rsid w:val="00A14BA9"/>
    <w:rsid w:val="00A15166"/>
    <w:rsid w:val="00A16D84"/>
    <w:rsid w:val="00A37C8A"/>
    <w:rsid w:val="00A43345"/>
    <w:rsid w:val="00A5109C"/>
    <w:rsid w:val="00A8643B"/>
    <w:rsid w:val="00A86B84"/>
    <w:rsid w:val="00AD421D"/>
    <w:rsid w:val="00AD75B7"/>
    <w:rsid w:val="00AF3C66"/>
    <w:rsid w:val="00AF4376"/>
    <w:rsid w:val="00AF6FA4"/>
    <w:rsid w:val="00B0042F"/>
    <w:rsid w:val="00B17C8D"/>
    <w:rsid w:val="00B21078"/>
    <w:rsid w:val="00B25E4A"/>
    <w:rsid w:val="00B347B5"/>
    <w:rsid w:val="00B517F2"/>
    <w:rsid w:val="00B52070"/>
    <w:rsid w:val="00B535BC"/>
    <w:rsid w:val="00B67BD9"/>
    <w:rsid w:val="00B70776"/>
    <w:rsid w:val="00B71BE8"/>
    <w:rsid w:val="00B73395"/>
    <w:rsid w:val="00B764A2"/>
    <w:rsid w:val="00B84DCE"/>
    <w:rsid w:val="00B93557"/>
    <w:rsid w:val="00B9517A"/>
    <w:rsid w:val="00B9646B"/>
    <w:rsid w:val="00BA079D"/>
    <w:rsid w:val="00BB01A3"/>
    <w:rsid w:val="00BB2E88"/>
    <w:rsid w:val="00BC68BF"/>
    <w:rsid w:val="00BC6C83"/>
    <w:rsid w:val="00BD6CCC"/>
    <w:rsid w:val="00BF0E09"/>
    <w:rsid w:val="00BF6D68"/>
    <w:rsid w:val="00C00688"/>
    <w:rsid w:val="00C02E70"/>
    <w:rsid w:val="00C07B9A"/>
    <w:rsid w:val="00C1056C"/>
    <w:rsid w:val="00C179CF"/>
    <w:rsid w:val="00C21A24"/>
    <w:rsid w:val="00C326F0"/>
    <w:rsid w:val="00C340AF"/>
    <w:rsid w:val="00C43B5D"/>
    <w:rsid w:val="00C55DD3"/>
    <w:rsid w:val="00C61EA6"/>
    <w:rsid w:val="00C6228C"/>
    <w:rsid w:val="00C626CC"/>
    <w:rsid w:val="00C64BDB"/>
    <w:rsid w:val="00C746C6"/>
    <w:rsid w:val="00C75542"/>
    <w:rsid w:val="00C911B2"/>
    <w:rsid w:val="00C9671F"/>
    <w:rsid w:val="00CA296C"/>
    <w:rsid w:val="00CB029A"/>
    <w:rsid w:val="00CB3DC7"/>
    <w:rsid w:val="00CB7C8A"/>
    <w:rsid w:val="00CB7F51"/>
    <w:rsid w:val="00CD1C5D"/>
    <w:rsid w:val="00CD2B2D"/>
    <w:rsid w:val="00CF283B"/>
    <w:rsid w:val="00CF52C0"/>
    <w:rsid w:val="00CF7B08"/>
    <w:rsid w:val="00CF7D5D"/>
    <w:rsid w:val="00D30546"/>
    <w:rsid w:val="00D33589"/>
    <w:rsid w:val="00D37767"/>
    <w:rsid w:val="00D42F83"/>
    <w:rsid w:val="00D4465A"/>
    <w:rsid w:val="00D46C37"/>
    <w:rsid w:val="00D5673D"/>
    <w:rsid w:val="00D6698A"/>
    <w:rsid w:val="00D71F20"/>
    <w:rsid w:val="00D73509"/>
    <w:rsid w:val="00D77F64"/>
    <w:rsid w:val="00D800CB"/>
    <w:rsid w:val="00D81747"/>
    <w:rsid w:val="00D8317B"/>
    <w:rsid w:val="00D83A4D"/>
    <w:rsid w:val="00D86C87"/>
    <w:rsid w:val="00D87022"/>
    <w:rsid w:val="00DB4503"/>
    <w:rsid w:val="00DB4A76"/>
    <w:rsid w:val="00DC3E6D"/>
    <w:rsid w:val="00DC3FF3"/>
    <w:rsid w:val="00DC6001"/>
    <w:rsid w:val="00DC7B3D"/>
    <w:rsid w:val="00DC7C2A"/>
    <w:rsid w:val="00DE2095"/>
    <w:rsid w:val="00DF0080"/>
    <w:rsid w:val="00DF1949"/>
    <w:rsid w:val="00DF657A"/>
    <w:rsid w:val="00E00184"/>
    <w:rsid w:val="00E0481B"/>
    <w:rsid w:val="00E062D3"/>
    <w:rsid w:val="00E1000A"/>
    <w:rsid w:val="00E11843"/>
    <w:rsid w:val="00E121D0"/>
    <w:rsid w:val="00E2275D"/>
    <w:rsid w:val="00E23587"/>
    <w:rsid w:val="00E26E23"/>
    <w:rsid w:val="00E27910"/>
    <w:rsid w:val="00E341E2"/>
    <w:rsid w:val="00E36999"/>
    <w:rsid w:val="00E52F03"/>
    <w:rsid w:val="00E609C2"/>
    <w:rsid w:val="00E61513"/>
    <w:rsid w:val="00E67D83"/>
    <w:rsid w:val="00E76322"/>
    <w:rsid w:val="00E8382A"/>
    <w:rsid w:val="00E923DD"/>
    <w:rsid w:val="00E92C09"/>
    <w:rsid w:val="00E94EE5"/>
    <w:rsid w:val="00E97563"/>
    <w:rsid w:val="00EA357A"/>
    <w:rsid w:val="00EB2131"/>
    <w:rsid w:val="00EC70F0"/>
    <w:rsid w:val="00ED14ED"/>
    <w:rsid w:val="00ED6A38"/>
    <w:rsid w:val="00EE0797"/>
    <w:rsid w:val="00EE117F"/>
    <w:rsid w:val="00EE2F44"/>
    <w:rsid w:val="00EF294D"/>
    <w:rsid w:val="00F01C2E"/>
    <w:rsid w:val="00F073AF"/>
    <w:rsid w:val="00F37BE2"/>
    <w:rsid w:val="00F44527"/>
    <w:rsid w:val="00F55EAD"/>
    <w:rsid w:val="00F73944"/>
    <w:rsid w:val="00F82B6D"/>
    <w:rsid w:val="00F82EEB"/>
    <w:rsid w:val="00F910A5"/>
    <w:rsid w:val="00F91CA6"/>
    <w:rsid w:val="00F91EFB"/>
    <w:rsid w:val="00F95E0C"/>
    <w:rsid w:val="00FA3B4F"/>
    <w:rsid w:val="00FA4052"/>
    <w:rsid w:val="00FA61AA"/>
    <w:rsid w:val="00FA6E29"/>
    <w:rsid w:val="00FB1A0B"/>
    <w:rsid w:val="00FC0AA2"/>
    <w:rsid w:val="00FC475C"/>
    <w:rsid w:val="00FD5D24"/>
    <w:rsid w:val="00FE148D"/>
    <w:rsid w:val="00FE45D0"/>
    <w:rsid w:val="00FF3D5D"/>
    <w:rsid w:val="00FF415A"/>
    <w:rsid w:val="00FF6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2">
    <w:name w:val="heading 2"/>
    <w:basedOn w:val="Normal"/>
    <w:next w:val="Normal"/>
    <w:link w:val="Ttulo2Car"/>
    <w:uiPriority w:val="9"/>
    <w:unhideWhenUsed/>
    <w:qFormat/>
    <w:rsid w:val="005D1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paragraph" w:styleId="Ttulo7">
    <w:name w:val="heading 7"/>
    <w:basedOn w:val="Normal"/>
    <w:next w:val="Normal"/>
    <w:link w:val="Ttulo7Car"/>
    <w:uiPriority w:val="9"/>
    <w:semiHidden/>
    <w:unhideWhenUsed/>
    <w:qFormat/>
    <w:rsid w:val="00964C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character" w:customStyle="1" w:styleId="Ttulo2Car">
    <w:name w:val="Título 2 Car"/>
    <w:basedOn w:val="Fuentedeprrafopredeter"/>
    <w:link w:val="Ttulo2"/>
    <w:uiPriority w:val="9"/>
    <w:rsid w:val="005D1F83"/>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rsid w:val="005D1F83"/>
    <w:pPr>
      <w:spacing w:after="0" w:line="240" w:lineRule="auto"/>
      <w:ind w:right="51" w:firstLine="198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5D1F83"/>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D1F83"/>
    <w:pPr>
      <w:spacing w:after="0" w:line="240" w:lineRule="auto"/>
      <w:ind w:left="720"/>
      <w:contextualSpacing/>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963B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63B18"/>
  </w:style>
  <w:style w:type="character" w:customStyle="1" w:styleId="cuerpo1">
    <w:name w:val="cuerpo1"/>
    <w:basedOn w:val="Fuentedeprrafopredeter"/>
    <w:rsid w:val="00963B18"/>
    <w:rPr>
      <w:rFonts w:ascii="Arial" w:hAnsi="Arial" w:cs="Arial" w:hint="default"/>
      <w:b w:val="0"/>
      <w:bCs w:val="0"/>
      <w:i w:val="0"/>
      <w:iCs w:val="0"/>
      <w:color w:val="000000"/>
      <w:sz w:val="14"/>
      <w:szCs w:val="14"/>
    </w:rPr>
  </w:style>
  <w:style w:type="character" w:customStyle="1" w:styleId="Ttulo7Car">
    <w:name w:val="Título 7 Car"/>
    <w:basedOn w:val="Fuentedeprrafopredeter"/>
    <w:link w:val="Ttulo7"/>
    <w:uiPriority w:val="9"/>
    <w:semiHidden/>
    <w:rsid w:val="00964C26"/>
    <w:rPr>
      <w:rFonts w:asciiTheme="majorHAnsi" w:eastAsiaTheme="majorEastAsia" w:hAnsiTheme="majorHAnsi" w:cstheme="majorBidi"/>
      <w:i/>
      <w:iCs/>
      <w:color w:val="404040" w:themeColor="text1" w:themeTint="BF"/>
    </w:rPr>
  </w:style>
  <w:style w:type="character" w:styleId="Hipervnculo">
    <w:name w:val="Hyperlink"/>
    <w:basedOn w:val="Fuentedeprrafopredeter"/>
    <w:uiPriority w:val="99"/>
    <w:unhideWhenUsed/>
    <w:rsid w:val="00CF7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01939">
      <w:bodyDiv w:val="1"/>
      <w:marLeft w:val="0"/>
      <w:marRight w:val="0"/>
      <w:marTop w:val="0"/>
      <w:marBottom w:val="0"/>
      <w:divBdr>
        <w:top w:val="none" w:sz="0" w:space="0" w:color="auto"/>
        <w:left w:val="none" w:sz="0" w:space="0" w:color="auto"/>
        <w:bottom w:val="none" w:sz="0" w:space="0" w:color="auto"/>
        <w:right w:val="none" w:sz="0" w:space="0" w:color="auto"/>
      </w:divBdr>
    </w:div>
    <w:div w:id="1085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10</cp:revision>
  <cp:lastPrinted>2020-07-29T11:29:00Z</cp:lastPrinted>
  <dcterms:created xsi:type="dcterms:W3CDTF">2020-08-21T13:58:00Z</dcterms:created>
  <dcterms:modified xsi:type="dcterms:W3CDTF">2020-09-21T11:34:00Z</dcterms:modified>
</cp:coreProperties>
</file>