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7" w:rsidRDefault="001559F7" w:rsidP="001559F7">
      <w:pPr>
        <w:spacing w:after="0"/>
        <w:ind w:right="3878"/>
        <w:jc w:val="center"/>
        <w:rPr>
          <w:rFonts w:ascii="Arial" w:hAnsi="Arial" w:cs="Arial"/>
          <w:sz w:val="24"/>
          <w:szCs w:val="24"/>
        </w:rPr>
      </w:pPr>
      <w:r>
        <w:rPr>
          <w:rFonts w:ascii="Arial" w:hAnsi="Arial" w:cs="Arial"/>
          <w:noProof/>
          <w:sz w:val="24"/>
          <w:szCs w:val="24"/>
        </w:rPr>
        <w:t>PROVINCIA del CHACO</w:t>
      </w:r>
    </w:p>
    <w:p w:rsidR="001559F7" w:rsidRDefault="00DE595E" w:rsidP="001559F7">
      <w:pPr>
        <w:pStyle w:val="Ttulo6"/>
        <w:rPr>
          <w:rFonts w:ascii="Arial" w:hAnsi="Arial" w:cs="Arial"/>
          <w:b/>
        </w:rPr>
      </w:pPr>
      <w:r w:rsidRPr="00DE59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4" o:title=""/>
            <w10:wrap type="topAndBottom"/>
          </v:shape>
          <o:OLEObject Type="Embed" ProgID="PBrush" ShapeID="_x0000_s1026" DrawAspect="Content" ObjectID="_1507438265" r:id="rId5"/>
        </w:pict>
      </w:r>
      <w:r w:rsidR="001559F7">
        <w:rPr>
          <w:rFonts w:ascii="Arial" w:hAnsi="Arial" w:cs="Arial"/>
          <w:b/>
        </w:rPr>
        <w:t>Ministerio</w:t>
      </w:r>
      <w:r w:rsidR="002C71D1">
        <w:rPr>
          <w:rFonts w:ascii="Arial" w:hAnsi="Arial" w:cs="Arial"/>
          <w:b/>
        </w:rPr>
        <w:t xml:space="preserve"> de Gobierno, Justicia y Seguridad</w:t>
      </w:r>
    </w:p>
    <w:p w:rsidR="001559F7" w:rsidRDefault="001559F7" w:rsidP="001559F7">
      <w:pPr>
        <w:spacing w:after="0"/>
        <w:jc w:val="both"/>
        <w:rPr>
          <w:rFonts w:ascii="Times New Roman" w:hAnsi="Times New Roman" w:cs="Times New Roman"/>
          <w:sz w:val="24"/>
          <w:szCs w:val="24"/>
        </w:rPr>
      </w:pPr>
      <w:r>
        <w:rPr>
          <w:rFonts w:ascii="Arial Black" w:hAnsi="Arial Black"/>
          <w:b/>
          <w:i/>
          <w:sz w:val="16"/>
        </w:rPr>
        <w:t xml:space="preserve">                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CC0A1D" w:rsidRDefault="00CC0A1D" w:rsidP="00CC0A1D">
      <w:pPr>
        <w:ind w:right="51"/>
        <w:jc w:val="center"/>
        <w:rPr>
          <w:i/>
          <w:iCs/>
        </w:rPr>
      </w:pPr>
    </w:p>
    <w:p w:rsidR="00F72A88" w:rsidRPr="009361CA" w:rsidRDefault="00CC0A1D" w:rsidP="009361CA">
      <w:pPr>
        <w:ind w:right="51"/>
        <w:jc w:val="center"/>
      </w:pPr>
      <w:r>
        <w:rPr>
          <w:i/>
          <w:iCs/>
        </w:rPr>
        <w:t>2015 –Año de las personas con discapacidad, por una sociedad inclusiva – Ley 7528.-</w:t>
      </w:r>
    </w:p>
    <w:p w:rsidR="00A94714" w:rsidRPr="001559F7" w:rsidRDefault="009361CA" w:rsidP="001559F7">
      <w:pPr>
        <w:spacing w:after="0"/>
        <w:jc w:val="right"/>
        <w:rPr>
          <w:rFonts w:ascii="Times New Roman" w:hAnsi="Times New Roman" w:cs="Times New Roman"/>
          <w:sz w:val="24"/>
          <w:szCs w:val="24"/>
        </w:rPr>
      </w:pPr>
      <w:r>
        <w:rPr>
          <w:rFonts w:ascii="Times New Roman" w:hAnsi="Times New Roman" w:cs="Times New Roman"/>
          <w:sz w:val="24"/>
          <w:szCs w:val="24"/>
        </w:rPr>
        <w:t xml:space="preserve">Resistencia, 17 </w:t>
      </w:r>
      <w:r w:rsidR="00A94714" w:rsidRPr="001559F7">
        <w:rPr>
          <w:rFonts w:ascii="Times New Roman" w:hAnsi="Times New Roman" w:cs="Times New Roman"/>
          <w:sz w:val="24"/>
          <w:szCs w:val="24"/>
        </w:rPr>
        <w:t xml:space="preserve">de </w:t>
      </w:r>
      <w:r w:rsidR="00554A63" w:rsidRPr="001559F7">
        <w:rPr>
          <w:rFonts w:ascii="Times New Roman" w:hAnsi="Times New Roman" w:cs="Times New Roman"/>
          <w:sz w:val="24"/>
          <w:szCs w:val="24"/>
        </w:rPr>
        <w:t xml:space="preserve">julio de </w:t>
      </w:r>
      <w:r w:rsidR="00A94714" w:rsidRPr="001559F7">
        <w:rPr>
          <w:rFonts w:ascii="Times New Roman" w:hAnsi="Times New Roman" w:cs="Times New Roman"/>
          <w:sz w:val="24"/>
          <w:szCs w:val="24"/>
        </w:rPr>
        <w:t>2015</w:t>
      </w:r>
      <w:r>
        <w:rPr>
          <w:rFonts w:ascii="Times New Roman" w:hAnsi="Times New Roman" w:cs="Times New Roman"/>
          <w:sz w:val="24"/>
          <w:szCs w:val="24"/>
        </w:rPr>
        <w:t>.-</w:t>
      </w:r>
    </w:p>
    <w:p w:rsidR="00A94714" w:rsidRPr="001559F7" w:rsidRDefault="00A94714" w:rsidP="001559F7">
      <w:pPr>
        <w:spacing w:after="0"/>
        <w:jc w:val="both"/>
        <w:rPr>
          <w:rFonts w:ascii="Times New Roman" w:hAnsi="Times New Roman" w:cs="Times New Roman"/>
          <w:sz w:val="24"/>
          <w:szCs w:val="24"/>
        </w:rPr>
      </w:pPr>
    </w:p>
    <w:p w:rsidR="00A94714" w:rsidRDefault="00A94714" w:rsidP="001559F7">
      <w:pPr>
        <w:spacing w:after="0"/>
        <w:jc w:val="both"/>
        <w:rPr>
          <w:rFonts w:ascii="Times New Roman" w:hAnsi="Times New Roman" w:cs="Times New Roman"/>
          <w:sz w:val="24"/>
          <w:szCs w:val="24"/>
        </w:rPr>
      </w:pPr>
      <w:r w:rsidRPr="001559F7">
        <w:rPr>
          <w:rFonts w:ascii="Times New Roman" w:hAnsi="Times New Roman" w:cs="Times New Roman"/>
          <w:b/>
          <w:sz w:val="24"/>
          <w:szCs w:val="24"/>
          <w:u w:val="single"/>
        </w:rPr>
        <w:t>VISTO</w:t>
      </w:r>
      <w:r w:rsidRPr="001559F7">
        <w:rPr>
          <w:rFonts w:ascii="Times New Roman" w:hAnsi="Times New Roman" w:cs="Times New Roman"/>
          <w:sz w:val="24"/>
          <w:szCs w:val="24"/>
        </w:rPr>
        <w:t>: La sanción de las leyes 26994y 27077,</w:t>
      </w:r>
      <w:r w:rsidR="009D4A2C" w:rsidRPr="001559F7">
        <w:rPr>
          <w:rFonts w:ascii="Times New Roman" w:hAnsi="Times New Roman" w:cs="Times New Roman"/>
          <w:sz w:val="24"/>
          <w:szCs w:val="24"/>
        </w:rPr>
        <w:t xml:space="preserve"> </w:t>
      </w:r>
      <w:r w:rsidRPr="001559F7">
        <w:rPr>
          <w:rFonts w:ascii="Times New Roman" w:hAnsi="Times New Roman" w:cs="Times New Roman"/>
          <w:sz w:val="24"/>
          <w:szCs w:val="24"/>
        </w:rPr>
        <w:t>de aprobación del Código Civil y Comercial de la Nación y puesta en vigencia del mismo a partir del 1 de agosto del corriente respectivamente y,</w:t>
      </w:r>
    </w:p>
    <w:p w:rsidR="001559F7" w:rsidRPr="001559F7" w:rsidRDefault="001559F7" w:rsidP="001559F7">
      <w:pPr>
        <w:spacing w:after="0"/>
        <w:jc w:val="both"/>
        <w:rPr>
          <w:rFonts w:ascii="Times New Roman" w:hAnsi="Times New Roman" w:cs="Times New Roman"/>
          <w:sz w:val="24"/>
          <w:szCs w:val="24"/>
        </w:rPr>
      </w:pPr>
    </w:p>
    <w:p w:rsidR="00A94714" w:rsidRPr="001559F7" w:rsidRDefault="00A94714" w:rsidP="001559F7">
      <w:pPr>
        <w:spacing w:after="0"/>
        <w:jc w:val="both"/>
        <w:rPr>
          <w:rFonts w:ascii="Times New Roman" w:hAnsi="Times New Roman" w:cs="Times New Roman"/>
          <w:sz w:val="24"/>
          <w:szCs w:val="24"/>
        </w:rPr>
      </w:pPr>
      <w:r w:rsidRPr="001559F7">
        <w:rPr>
          <w:rFonts w:ascii="Times New Roman" w:hAnsi="Times New Roman" w:cs="Times New Roman"/>
          <w:b/>
          <w:sz w:val="24"/>
          <w:szCs w:val="24"/>
          <w:u w:val="single"/>
        </w:rPr>
        <w:t>CONSIDERANDO</w:t>
      </w:r>
      <w:r w:rsidRPr="001559F7">
        <w:rPr>
          <w:rFonts w:ascii="Times New Roman" w:hAnsi="Times New Roman" w:cs="Times New Roman"/>
          <w:sz w:val="24"/>
          <w:szCs w:val="24"/>
        </w:rPr>
        <w:t>: Que la aprobación del código de fondo, exigió a este organismo proceder al estudio y análisis del mismo en forma exhaustiva para poder precisar así la vigencia de la normativa registral.</w:t>
      </w:r>
    </w:p>
    <w:p w:rsidR="00A94714" w:rsidRPr="001559F7" w:rsidRDefault="00A94714" w:rsidP="001559F7">
      <w:pPr>
        <w:spacing w:after="0"/>
        <w:ind w:firstLine="2127"/>
        <w:jc w:val="both"/>
        <w:rPr>
          <w:rFonts w:ascii="Times New Roman" w:hAnsi="Times New Roman" w:cs="Times New Roman"/>
          <w:sz w:val="24"/>
          <w:szCs w:val="24"/>
        </w:rPr>
      </w:pPr>
      <w:r w:rsidRPr="001559F7">
        <w:rPr>
          <w:rFonts w:ascii="Times New Roman" w:hAnsi="Times New Roman" w:cs="Times New Roman"/>
          <w:sz w:val="24"/>
          <w:szCs w:val="24"/>
        </w:rPr>
        <w:t>Que la función registral obliga que a partir de la vigencia del Código Civil y Comercial de la Nación, se califiquen los documentos con criterios ya definidos, los que podrán ser ajustados y modificados con posterioridad a la presente.</w:t>
      </w:r>
    </w:p>
    <w:p w:rsidR="00A94714" w:rsidRPr="001559F7" w:rsidRDefault="00A94714" w:rsidP="001559F7">
      <w:pPr>
        <w:spacing w:after="0"/>
        <w:ind w:firstLine="2127"/>
        <w:jc w:val="both"/>
        <w:rPr>
          <w:rFonts w:ascii="Times New Roman" w:hAnsi="Times New Roman" w:cs="Times New Roman"/>
          <w:sz w:val="24"/>
          <w:szCs w:val="24"/>
        </w:rPr>
      </w:pPr>
      <w:r w:rsidRPr="001559F7">
        <w:rPr>
          <w:rFonts w:ascii="Times New Roman" w:hAnsi="Times New Roman" w:cs="Times New Roman"/>
          <w:sz w:val="24"/>
          <w:szCs w:val="24"/>
        </w:rPr>
        <w:t xml:space="preserve">Que </w:t>
      </w:r>
      <w:r w:rsidR="00693A69" w:rsidRPr="001559F7">
        <w:rPr>
          <w:rFonts w:ascii="Times New Roman" w:hAnsi="Times New Roman" w:cs="Times New Roman"/>
          <w:sz w:val="24"/>
          <w:szCs w:val="24"/>
        </w:rPr>
        <w:t>las reformas del Código Civil y Comercial de la Nación, con incidencia registral, será obligatoria para los documentos autorizados a partir del 1 de agosto del corriente.</w:t>
      </w:r>
    </w:p>
    <w:p w:rsidR="00693A69" w:rsidRPr="001559F7" w:rsidRDefault="00693A69" w:rsidP="001559F7">
      <w:pPr>
        <w:spacing w:after="0"/>
        <w:ind w:firstLine="2127"/>
        <w:jc w:val="both"/>
        <w:rPr>
          <w:rFonts w:ascii="Times New Roman" w:hAnsi="Times New Roman" w:cs="Times New Roman"/>
          <w:sz w:val="24"/>
          <w:szCs w:val="24"/>
        </w:rPr>
      </w:pPr>
      <w:r w:rsidRPr="001559F7">
        <w:rPr>
          <w:rFonts w:ascii="Times New Roman" w:hAnsi="Times New Roman" w:cs="Times New Roman"/>
          <w:sz w:val="24"/>
          <w:szCs w:val="24"/>
        </w:rPr>
        <w:t>Que respecto del nombre de la persona humana, ésta tiene el derecho y el deber de usar el prenombre y el apellido que le correspondan (art 62 CCC)</w:t>
      </w:r>
    </w:p>
    <w:p w:rsidR="00693A69" w:rsidRPr="001559F7" w:rsidRDefault="00693A69" w:rsidP="001559F7">
      <w:pPr>
        <w:spacing w:after="0"/>
        <w:ind w:firstLine="2127"/>
        <w:jc w:val="both"/>
        <w:rPr>
          <w:rFonts w:ascii="Times New Roman" w:hAnsi="Times New Roman" w:cs="Times New Roman"/>
          <w:sz w:val="24"/>
          <w:szCs w:val="24"/>
        </w:rPr>
      </w:pPr>
      <w:r w:rsidRPr="001559F7">
        <w:rPr>
          <w:rFonts w:ascii="Times New Roman" w:hAnsi="Times New Roman" w:cs="Times New Roman"/>
          <w:sz w:val="24"/>
          <w:szCs w:val="24"/>
        </w:rPr>
        <w:t>Que respecto del apellido, debe tenerse en cuenta que los hijos pueden llevar e apellido del padre, de la madre o de ambos de acuerdo con la integración que se haya decidido (Art. 64 CCC), pudiendo darse el caso que hijos de una misma familia se apelliden de modo distinto.</w:t>
      </w:r>
    </w:p>
    <w:p w:rsidR="00693A69" w:rsidRPr="001559F7" w:rsidRDefault="00693A69" w:rsidP="001559F7">
      <w:pPr>
        <w:spacing w:after="0"/>
        <w:ind w:firstLine="2127"/>
        <w:jc w:val="both"/>
        <w:rPr>
          <w:rFonts w:ascii="Times New Roman" w:hAnsi="Times New Roman" w:cs="Times New Roman"/>
          <w:sz w:val="24"/>
          <w:szCs w:val="24"/>
        </w:rPr>
      </w:pPr>
      <w:r w:rsidRPr="001559F7">
        <w:rPr>
          <w:rFonts w:ascii="Times New Roman" w:hAnsi="Times New Roman" w:cs="Times New Roman"/>
          <w:sz w:val="24"/>
          <w:szCs w:val="24"/>
        </w:rPr>
        <w:t>Que cualquiera de los cónyuges puede optar por llevar el apellido del otro con la preposición “de” o sin ella. (art. 67 CCC)</w:t>
      </w:r>
      <w:r w:rsidR="009361CA">
        <w:rPr>
          <w:rFonts w:ascii="Times New Roman" w:hAnsi="Times New Roman" w:cs="Times New Roman"/>
          <w:sz w:val="24"/>
          <w:szCs w:val="24"/>
        </w:rPr>
        <w:t>.</w:t>
      </w:r>
    </w:p>
    <w:p w:rsidR="00693A69" w:rsidRPr="001559F7" w:rsidRDefault="00693A69" w:rsidP="001559F7">
      <w:pPr>
        <w:spacing w:after="0"/>
        <w:ind w:firstLine="2127"/>
        <w:jc w:val="both"/>
        <w:rPr>
          <w:rFonts w:ascii="Times New Roman" w:hAnsi="Times New Roman" w:cs="Times New Roman"/>
          <w:sz w:val="24"/>
          <w:szCs w:val="24"/>
        </w:rPr>
      </w:pPr>
      <w:r w:rsidRPr="001559F7">
        <w:rPr>
          <w:rFonts w:ascii="Times New Roman" w:hAnsi="Times New Roman" w:cs="Times New Roman"/>
          <w:sz w:val="24"/>
          <w:szCs w:val="24"/>
        </w:rPr>
        <w:t>Que sin intervención judicial se puede cambiar el prenombre por razón de identidad de género y el prenombre y apellido una persona que ha sido víctima de desaparición forzada, apropiación ilegal o supresión de estado civil o de la identidad (art. 69 CCC)</w:t>
      </w:r>
      <w:r w:rsidR="00183572" w:rsidRPr="001559F7">
        <w:rPr>
          <w:rFonts w:ascii="Times New Roman" w:hAnsi="Times New Roman" w:cs="Times New Roman"/>
          <w:sz w:val="24"/>
          <w:szCs w:val="24"/>
        </w:rPr>
        <w:t>.</w:t>
      </w:r>
    </w:p>
    <w:p w:rsidR="00183572" w:rsidRPr="001559F7" w:rsidRDefault="00183572" w:rsidP="001559F7">
      <w:pPr>
        <w:spacing w:after="0"/>
        <w:ind w:firstLine="2127"/>
        <w:jc w:val="both"/>
        <w:rPr>
          <w:rFonts w:ascii="Times New Roman" w:hAnsi="Times New Roman" w:cs="Times New Roman"/>
          <w:sz w:val="24"/>
          <w:szCs w:val="24"/>
        </w:rPr>
      </w:pPr>
      <w:r w:rsidRPr="001559F7">
        <w:rPr>
          <w:rFonts w:ascii="Times New Roman" w:hAnsi="Times New Roman" w:cs="Times New Roman"/>
          <w:sz w:val="24"/>
          <w:szCs w:val="24"/>
        </w:rPr>
        <w:t>Que si se encuentra registrado en la matrícula un prenombre o un apellido determinado e ingresa un documento judicial, notarial o administrativo, con alguna variante, deberá surgir de la documentación la calificación de tal “circunstancia” que varíe el nombre de la persona, por el funcionario interviniente. En dicho caso el registrador deberá inscribir el documento en forma definitiva. Caso contrario deberá devolver el documento sin inscribir, conforme lo dispuesto por el art. 15 primer párrafo de la ley 17801.</w:t>
      </w:r>
    </w:p>
    <w:p w:rsidR="00A94714" w:rsidRPr="001559F7" w:rsidRDefault="00A94714" w:rsidP="001559F7">
      <w:pPr>
        <w:spacing w:after="0"/>
        <w:ind w:firstLine="2127"/>
        <w:jc w:val="both"/>
        <w:rPr>
          <w:rFonts w:ascii="Times New Roman" w:hAnsi="Times New Roman" w:cs="Times New Roman"/>
          <w:sz w:val="24"/>
          <w:szCs w:val="24"/>
          <w:lang w:val="es-ES"/>
        </w:rPr>
      </w:pPr>
      <w:r w:rsidRPr="001559F7">
        <w:rPr>
          <w:rFonts w:ascii="Times New Roman" w:hAnsi="Times New Roman" w:cs="Times New Roman"/>
          <w:sz w:val="24"/>
          <w:szCs w:val="24"/>
        </w:rPr>
        <w:t>Que en uso de las atribuciones conferidas por el</w:t>
      </w:r>
      <w:r w:rsidR="001559F7">
        <w:rPr>
          <w:rFonts w:ascii="Times New Roman" w:hAnsi="Times New Roman" w:cs="Times New Roman"/>
          <w:sz w:val="24"/>
          <w:szCs w:val="24"/>
        </w:rPr>
        <w:t xml:space="preserve"> </w:t>
      </w:r>
      <w:r w:rsidRPr="001559F7">
        <w:rPr>
          <w:rFonts w:ascii="Times New Roman" w:hAnsi="Times New Roman" w:cs="Times New Roman"/>
          <w:sz w:val="24"/>
          <w:szCs w:val="24"/>
          <w:lang w:val="es-ES"/>
        </w:rPr>
        <w:t>Art. 36 inc. d) del Dto. 306/69</w:t>
      </w:r>
    </w:p>
    <w:p w:rsidR="001559F7" w:rsidRPr="001559F7" w:rsidRDefault="001559F7" w:rsidP="001559F7">
      <w:pPr>
        <w:spacing w:after="0"/>
        <w:jc w:val="both"/>
        <w:rPr>
          <w:rFonts w:ascii="Times New Roman" w:hAnsi="Times New Roman" w:cs="Times New Roman"/>
          <w:sz w:val="24"/>
          <w:szCs w:val="24"/>
          <w:lang w:val="es-ES"/>
        </w:rPr>
      </w:pPr>
    </w:p>
    <w:p w:rsidR="00A94714" w:rsidRPr="001559F7" w:rsidRDefault="00A94714" w:rsidP="001559F7">
      <w:pPr>
        <w:spacing w:after="0"/>
        <w:jc w:val="center"/>
        <w:rPr>
          <w:rFonts w:ascii="Times New Roman" w:hAnsi="Times New Roman" w:cs="Times New Roman"/>
          <w:b/>
          <w:sz w:val="24"/>
          <w:szCs w:val="24"/>
        </w:rPr>
      </w:pPr>
      <w:r w:rsidRPr="001559F7">
        <w:rPr>
          <w:rFonts w:ascii="Times New Roman" w:hAnsi="Times New Roman" w:cs="Times New Roman"/>
          <w:b/>
          <w:sz w:val="24"/>
          <w:szCs w:val="24"/>
        </w:rPr>
        <w:t>LA DIRECTORA DEL REGISTRO DE LA PROPIEDAD INMUEBLE</w:t>
      </w:r>
      <w:r w:rsidR="00183572" w:rsidRPr="001559F7">
        <w:rPr>
          <w:rFonts w:ascii="Times New Roman" w:hAnsi="Times New Roman" w:cs="Times New Roman"/>
          <w:b/>
          <w:sz w:val="24"/>
          <w:szCs w:val="24"/>
        </w:rPr>
        <w:t xml:space="preserve"> DEL CHACO</w:t>
      </w:r>
    </w:p>
    <w:p w:rsidR="00A94714" w:rsidRPr="001559F7" w:rsidRDefault="00A94714" w:rsidP="001559F7">
      <w:pPr>
        <w:spacing w:after="0"/>
        <w:jc w:val="center"/>
        <w:rPr>
          <w:rFonts w:ascii="Times New Roman" w:hAnsi="Times New Roman" w:cs="Times New Roman"/>
          <w:b/>
          <w:sz w:val="24"/>
          <w:szCs w:val="24"/>
          <w:u w:val="single"/>
        </w:rPr>
      </w:pPr>
      <w:r w:rsidRPr="001559F7">
        <w:rPr>
          <w:rFonts w:ascii="Times New Roman" w:hAnsi="Times New Roman" w:cs="Times New Roman"/>
          <w:b/>
          <w:sz w:val="24"/>
          <w:szCs w:val="24"/>
          <w:u w:val="single"/>
        </w:rPr>
        <w:lastRenderedPageBreak/>
        <w:t>DISPONE</w:t>
      </w:r>
    </w:p>
    <w:p w:rsidR="00A94714" w:rsidRPr="001559F7" w:rsidRDefault="00A94714" w:rsidP="001559F7">
      <w:pPr>
        <w:spacing w:after="0"/>
        <w:jc w:val="both"/>
        <w:rPr>
          <w:rFonts w:ascii="Times New Roman" w:hAnsi="Times New Roman" w:cs="Times New Roman"/>
          <w:sz w:val="24"/>
          <w:szCs w:val="24"/>
        </w:rPr>
      </w:pPr>
      <w:r w:rsidRPr="001559F7">
        <w:rPr>
          <w:rFonts w:ascii="Times New Roman" w:hAnsi="Times New Roman" w:cs="Times New Roman"/>
          <w:sz w:val="24"/>
          <w:szCs w:val="24"/>
        </w:rPr>
        <w:t xml:space="preserve">ART. 1: INSCRIBIR, el </w:t>
      </w:r>
      <w:r w:rsidR="00183572" w:rsidRPr="001559F7">
        <w:rPr>
          <w:rFonts w:ascii="Times New Roman" w:hAnsi="Times New Roman" w:cs="Times New Roman"/>
          <w:sz w:val="24"/>
          <w:szCs w:val="24"/>
        </w:rPr>
        <w:t>nombre de la persona humana, de acuerdo con l</w:t>
      </w:r>
      <w:r w:rsidR="00885BBF">
        <w:rPr>
          <w:rFonts w:ascii="Times New Roman" w:hAnsi="Times New Roman" w:cs="Times New Roman"/>
          <w:sz w:val="24"/>
          <w:szCs w:val="24"/>
        </w:rPr>
        <w:t>o expresado en los considerandos</w:t>
      </w:r>
      <w:r w:rsidR="00183572" w:rsidRPr="001559F7">
        <w:rPr>
          <w:rFonts w:ascii="Times New Roman" w:hAnsi="Times New Roman" w:cs="Times New Roman"/>
          <w:sz w:val="24"/>
          <w:szCs w:val="24"/>
        </w:rPr>
        <w:t xml:space="preserve"> de la presente Disposición Técnica Registral.</w:t>
      </w:r>
    </w:p>
    <w:p w:rsidR="00A94714" w:rsidRPr="001559F7" w:rsidRDefault="00A94714" w:rsidP="001559F7">
      <w:pPr>
        <w:spacing w:after="0"/>
        <w:jc w:val="both"/>
        <w:rPr>
          <w:rFonts w:ascii="Times New Roman" w:hAnsi="Times New Roman" w:cs="Times New Roman"/>
          <w:sz w:val="24"/>
          <w:szCs w:val="24"/>
        </w:rPr>
      </w:pPr>
      <w:r w:rsidRPr="001559F7">
        <w:rPr>
          <w:rFonts w:ascii="Times New Roman" w:hAnsi="Times New Roman" w:cs="Times New Roman"/>
          <w:sz w:val="24"/>
          <w:szCs w:val="24"/>
        </w:rPr>
        <w:t>ART. 2: NOTIFIQUESE, regístrese, publíquese en el Boletín Oficial y archívese.</w:t>
      </w:r>
    </w:p>
    <w:p w:rsidR="00A94714" w:rsidRPr="001559F7" w:rsidRDefault="00A94714" w:rsidP="001559F7">
      <w:pPr>
        <w:spacing w:after="0"/>
        <w:jc w:val="both"/>
        <w:rPr>
          <w:rFonts w:ascii="Times New Roman" w:hAnsi="Times New Roman" w:cs="Times New Roman"/>
          <w:sz w:val="24"/>
          <w:szCs w:val="24"/>
        </w:rPr>
      </w:pPr>
    </w:p>
    <w:p w:rsidR="00A94714" w:rsidRPr="001559F7" w:rsidRDefault="001559F7" w:rsidP="001559F7">
      <w:pPr>
        <w:spacing w:after="0"/>
        <w:jc w:val="both"/>
        <w:rPr>
          <w:rFonts w:ascii="Bookman Old Style" w:hAnsi="Bookman Old Style"/>
          <w:b/>
          <w:sz w:val="32"/>
          <w:szCs w:val="32"/>
          <w:u w:val="single"/>
        </w:rPr>
      </w:pPr>
      <w:r w:rsidRPr="001559F7">
        <w:rPr>
          <w:rFonts w:ascii="Times New Roman" w:hAnsi="Times New Roman" w:cs="Times New Roman"/>
          <w:b/>
          <w:sz w:val="24"/>
          <w:szCs w:val="24"/>
          <w:u w:val="single"/>
        </w:rPr>
        <w:t>DISPOSICIÓN TÉCNICO REGISTRAL N°</w:t>
      </w:r>
      <w:r w:rsidR="009361CA">
        <w:rPr>
          <w:rFonts w:ascii="Times New Roman" w:hAnsi="Times New Roman" w:cs="Times New Roman"/>
          <w:b/>
          <w:sz w:val="24"/>
          <w:szCs w:val="24"/>
          <w:u w:val="single"/>
        </w:rPr>
        <w:t>31/2015.-</w:t>
      </w:r>
    </w:p>
    <w:p w:rsidR="00E45102" w:rsidRDefault="00E45102" w:rsidP="00A94714">
      <w:pPr>
        <w:jc w:val="both"/>
        <w:rPr>
          <w:rFonts w:ascii="Bookman Old Style" w:hAnsi="Bookman Old Style"/>
          <w:sz w:val="24"/>
          <w:szCs w:val="24"/>
        </w:rPr>
      </w:pPr>
    </w:p>
    <w:p w:rsidR="00CA457B" w:rsidRDefault="00CA457B" w:rsidP="00CA457B">
      <w:pPr>
        <w:spacing w:after="0"/>
        <w:ind w:left="3828"/>
        <w:jc w:val="center"/>
        <w:rPr>
          <w:rFonts w:ascii="Times New Roman" w:hAnsi="Times New Roman" w:cs="Times New Roman"/>
        </w:rPr>
      </w:pPr>
      <w:r>
        <w:rPr>
          <w:rFonts w:ascii="Times New Roman" w:hAnsi="Times New Roman" w:cs="Times New Roman"/>
        </w:rPr>
        <w:t>LILIA NOEMI DIEZ</w:t>
      </w:r>
    </w:p>
    <w:p w:rsidR="00CA457B" w:rsidRDefault="00CA457B" w:rsidP="00CA457B">
      <w:pPr>
        <w:spacing w:after="0"/>
        <w:ind w:left="3828"/>
        <w:jc w:val="center"/>
        <w:rPr>
          <w:rFonts w:ascii="Times New Roman" w:hAnsi="Times New Roman" w:cs="Times New Roman"/>
        </w:rPr>
      </w:pPr>
      <w:r>
        <w:rPr>
          <w:rFonts w:ascii="Times New Roman" w:hAnsi="Times New Roman" w:cs="Times New Roman"/>
        </w:rPr>
        <w:t>ABOGADA-ESCRIBANA</w:t>
      </w:r>
    </w:p>
    <w:p w:rsidR="00CA457B" w:rsidRDefault="00CA457B" w:rsidP="00CA457B">
      <w:pPr>
        <w:spacing w:after="0"/>
        <w:ind w:left="3828"/>
        <w:jc w:val="center"/>
        <w:rPr>
          <w:rFonts w:ascii="Times New Roman" w:hAnsi="Times New Roman" w:cs="Times New Roman"/>
        </w:rPr>
      </w:pPr>
      <w:r>
        <w:rPr>
          <w:rFonts w:ascii="Times New Roman" w:hAnsi="Times New Roman" w:cs="Times New Roman"/>
        </w:rPr>
        <w:t>DIRECTORA</w:t>
      </w:r>
    </w:p>
    <w:p w:rsidR="00CA457B" w:rsidRDefault="00CA457B" w:rsidP="00CA457B">
      <w:pPr>
        <w:spacing w:after="0"/>
        <w:ind w:left="3828"/>
        <w:jc w:val="center"/>
        <w:rPr>
          <w:rFonts w:ascii="Times New Roman" w:hAnsi="Times New Roman" w:cs="Times New Roman"/>
        </w:rPr>
      </w:pPr>
      <w:r>
        <w:rPr>
          <w:rFonts w:ascii="Times New Roman" w:hAnsi="Times New Roman" w:cs="Times New Roman"/>
        </w:rPr>
        <w:t>REGISTRO DE LA PROPIEDAD INMUEBLE</w:t>
      </w:r>
    </w:p>
    <w:p w:rsidR="00CA457B" w:rsidRDefault="00CA457B" w:rsidP="00CA457B">
      <w:pPr>
        <w:spacing w:after="0" w:line="240" w:lineRule="auto"/>
        <w:jc w:val="center"/>
        <w:rPr>
          <w:rFonts w:ascii="Times New Roman" w:hAnsi="Times New Roman" w:cs="Times New Roman"/>
        </w:rPr>
      </w:pPr>
    </w:p>
    <w:p w:rsidR="00CA457B" w:rsidRDefault="00CA457B" w:rsidP="00A94714">
      <w:pPr>
        <w:jc w:val="both"/>
        <w:rPr>
          <w:rFonts w:ascii="Bookman Old Style" w:hAnsi="Bookman Old Style"/>
          <w:sz w:val="24"/>
          <w:szCs w:val="24"/>
        </w:rPr>
      </w:pPr>
    </w:p>
    <w:p w:rsidR="00CA457B" w:rsidRPr="00A94714" w:rsidRDefault="00CA457B" w:rsidP="00CA457B">
      <w:pPr>
        <w:jc w:val="center"/>
        <w:rPr>
          <w:rFonts w:ascii="Bookman Old Style" w:hAnsi="Bookman Old Style"/>
          <w:sz w:val="24"/>
          <w:szCs w:val="24"/>
        </w:rPr>
      </w:pPr>
    </w:p>
    <w:sectPr w:rsidR="00CA457B" w:rsidRPr="00A94714" w:rsidSect="00C442A1">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94714"/>
    <w:rsid w:val="00094E07"/>
    <w:rsid w:val="000C0038"/>
    <w:rsid w:val="00147345"/>
    <w:rsid w:val="001559F7"/>
    <w:rsid w:val="00183572"/>
    <w:rsid w:val="002C71D1"/>
    <w:rsid w:val="003D1225"/>
    <w:rsid w:val="00554A63"/>
    <w:rsid w:val="00592BAB"/>
    <w:rsid w:val="005A2352"/>
    <w:rsid w:val="005B3899"/>
    <w:rsid w:val="00693A69"/>
    <w:rsid w:val="00885BBF"/>
    <w:rsid w:val="009361CA"/>
    <w:rsid w:val="0095541A"/>
    <w:rsid w:val="009838C2"/>
    <w:rsid w:val="009D4A2C"/>
    <w:rsid w:val="00A94714"/>
    <w:rsid w:val="00C442A1"/>
    <w:rsid w:val="00CA3111"/>
    <w:rsid w:val="00CA457B"/>
    <w:rsid w:val="00CC0A1D"/>
    <w:rsid w:val="00D80654"/>
    <w:rsid w:val="00DE595E"/>
    <w:rsid w:val="00E45102"/>
    <w:rsid w:val="00E97676"/>
    <w:rsid w:val="00F72A8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14"/>
  </w:style>
  <w:style w:type="paragraph" w:styleId="Ttulo6">
    <w:name w:val="heading 6"/>
    <w:basedOn w:val="Normal"/>
    <w:next w:val="Normal"/>
    <w:link w:val="Ttulo6Car"/>
    <w:semiHidden/>
    <w:unhideWhenUsed/>
    <w:qFormat/>
    <w:rsid w:val="001559F7"/>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1559F7"/>
    <w:rPr>
      <w:rFonts w:ascii="Book Antiqua" w:eastAsia="Times New Roman" w:hAnsi="Book Antiqua"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42815029">
      <w:bodyDiv w:val="1"/>
      <w:marLeft w:val="0"/>
      <w:marRight w:val="0"/>
      <w:marTop w:val="0"/>
      <w:marBottom w:val="0"/>
      <w:divBdr>
        <w:top w:val="none" w:sz="0" w:space="0" w:color="auto"/>
        <w:left w:val="none" w:sz="0" w:space="0" w:color="auto"/>
        <w:bottom w:val="none" w:sz="0" w:space="0" w:color="auto"/>
        <w:right w:val="none" w:sz="0" w:space="0" w:color="auto"/>
      </w:divBdr>
    </w:div>
    <w:div w:id="214972218">
      <w:bodyDiv w:val="1"/>
      <w:marLeft w:val="0"/>
      <w:marRight w:val="0"/>
      <w:marTop w:val="0"/>
      <w:marBottom w:val="0"/>
      <w:divBdr>
        <w:top w:val="none" w:sz="0" w:space="0" w:color="auto"/>
        <w:left w:val="none" w:sz="0" w:space="0" w:color="auto"/>
        <w:bottom w:val="none" w:sz="0" w:space="0" w:color="auto"/>
        <w:right w:val="none" w:sz="0" w:space="0" w:color="auto"/>
      </w:divBdr>
    </w:div>
    <w:div w:id="749885330">
      <w:bodyDiv w:val="1"/>
      <w:marLeft w:val="0"/>
      <w:marRight w:val="0"/>
      <w:marTop w:val="0"/>
      <w:marBottom w:val="0"/>
      <w:divBdr>
        <w:top w:val="none" w:sz="0" w:space="0" w:color="auto"/>
        <w:left w:val="none" w:sz="0" w:space="0" w:color="auto"/>
        <w:bottom w:val="none" w:sz="0" w:space="0" w:color="auto"/>
        <w:right w:val="none" w:sz="0" w:space="0" w:color="auto"/>
      </w:divBdr>
    </w:div>
    <w:div w:id="17943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11</cp:revision>
  <cp:lastPrinted>2015-08-07T10:39:00Z</cp:lastPrinted>
  <dcterms:created xsi:type="dcterms:W3CDTF">2015-07-13T19:17:00Z</dcterms:created>
  <dcterms:modified xsi:type="dcterms:W3CDTF">2015-10-27T11:05:00Z</dcterms:modified>
</cp:coreProperties>
</file>